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68785" w14:textId="654207A8" w:rsidR="00580573" w:rsidRPr="00181043" w:rsidRDefault="00580573" w:rsidP="00580573">
      <w:pPr>
        <w:pStyle w:val="CRCoverPage"/>
        <w:outlineLvl w:val="0"/>
        <w:rPr>
          <w:b/>
          <w:noProof/>
          <w:sz w:val="24"/>
        </w:rPr>
      </w:pPr>
      <w:r w:rsidRPr="00692DEB">
        <w:rPr>
          <w:rFonts w:cs="Arial"/>
          <w:b/>
          <w:sz w:val="24"/>
          <w:lang w:val="en-US"/>
        </w:rPr>
        <w:t>3GPP TSG RAN WG2 Meeting #1</w:t>
      </w:r>
      <w:r>
        <w:rPr>
          <w:rFonts w:cs="Arial"/>
          <w:b/>
          <w:sz w:val="24"/>
          <w:lang w:val="en-US"/>
        </w:rPr>
        <w:t>23b</w:t>
      </w:r>
      <w:r w:rsidRPr="00692DEB">
        <w:rPr>
          <w:rFonts w:cs="Arial"/>
          <w:b/>
          <w:sz w:val="24"/>
          <w:lang w:val="en-US"/>
        </w:rPr>
        <w:t xml:space="preserve">    </w:t>
      </w:r>
      <w:r w:rsidR="00492421">
        <w:rPr>
          <w:rFonts w:cs="Arial"/>
          <w:b/>
          <w:sz w:val="24"/>
          <w:lang w:val="en-US"/>
        </w:rPr>
        <w:t xml:space="preserve">  </w:t>
      </w:r>
      <w:r w:rsidR="00DF0BE5">
        <w:rPr>
          <w:rFonts w:cs="Arial"/>
          <w:b/>
          <w:sz w:val="24"/>
          <w:lang w:val="en-US"/>
        </w:rPr>
        <w:t xml:space="preserve">                              </w:t>
      </w:r>
      <w:r w:rsidRPr="007362C5">
        <w:rPr>
          <w:rFonts w:cs="Arial"/>
          <w:b/>
          <w:sz w:val="24"/>
          <w:lang w:val="en-US"/>
        </w:rPr>
        <w:t>R2-23</w:t>
      </w:r>
      <w:r w:rsidR="000F6775">
        <w:rPr>
          <w:rFonts w:cs="Arial"/>
          <w:b/>
          <w:sz w:val="24"/>
          <w:lang w:val="en-US"/>
        </w:rPr>
        <w:t>10303</w:t>
      </w:r>
      <w:r w:rsidRPr="00692DEB">
        <w:rPr>
          <w:rFonts w:cs="Arial"/>
          <w:b/>
          <w:sz w:val="24"/>
          <w:lang w:val="en-US"/>
        </w:rPr>
        <w:br/>
      </w:r>
      <w:r>
        <w:rPr>
          <w:b/>
          <w:noProof/>
          <w:sz w:val="24"/>
        </w:rPr>
        <w:t>Xiamen, China, 9</w:t>
      </w:r>
      <w:r>
        <w:rPr>
          <w:b/>
          <w:noProof/>
          <w:sz w:val="24"/>
          <w:vertAlign w:val="superscript"/>
        </w:rPr>
        <w:t>th</w:t>
      </w:r>
      <w:r>
        <w:rPr>
          <w:b/>
          <w:noProof/>
          <w:sz w:val="24"/>
        </w:rPr>
        <w:t xml:space="preserve"> </w:t>
      </w:r>
      <w:r w:rsidRPr="001267E8">
        <w:rPr>
          <w:b/>
          <w:noProof/>
          <w:sz w:val="24"/>
        </w:rPr>
        <w:t xml:space="preserve">– </w:t>
      </w:r>
      <w:r>
        <w:rPr>
          <w:b/>
          <w:noProof/>
          <w:sz w:val="24"/>
        </w:rPr>
        <w:t>13</w:t>
      </w:r>
      <w:r w:rsidRPr="005C3F0F">
        <w:rPr>
          <w:b/>
          <w:noProof/>
          <w:sz w:val="24"/>
          <w:vertAlign w:val="superscript"/>
        </w:rPr>
        <w:t>th</w:t>
      </w:r>
      <w:r>
        <w:rPr>
          <w:b/>
          <w:noProof/>
          <w:sz w:val="24"/>
        </w:rPr>
        <w:t xml:space="preserve"> Oct.,</w:t>
      </w:r>
      <w:r w:rsidRPr="001267E8">
        <w:rPr>
          <w:b/>
          <w:noProof/>
          <w:sz w:val="24"/>
        </w:rPr>
        <w:t xml:space="preserve"> 202</w:t>
      </w:r>
      <w:r>
        <w:rPr>
          <w:b/>
          <w:noProof/>
          <w:sz w:val="24"/>
        </w:rPr>
        <w:t>3</w:t>
      </w:r>
      <w:r w:rsidRPr="001267E8">
        <w:rPr>
          <w:b/>
          <w:noProof/>
          <w:sz w:val="24"/>
        </w:rPr>
        <w:t xml:space="preserve">                    </w:t>
      </w:r>
      <w:r w:rsidR="00875425">
        <w:rPr>
          <w:rFonts w:cs="Arial"/>
          <w:b/>
          <w:sz w:val="24"/>
          <w:lang w:val="en-US"/>
        </w:rPr>
        <w:t>R</w:t>
      </w:r>
      <w:r w:rsidR="00DF0BE5">
        <w:rPr>
          <w:rFonts w:cs="Arial"/>
          <w:b/>
          <w:sz w:val="24"/>
          <w:lang w:val="en-US"/>
        </w:rPr>
        <w:t xml:space="preserve">esubmission of </w:t>
      </w:r>
      <w:hyperlink r:id="rId8" w:tooltip="C:Usersmtk65284Documents3GPPtsg_ranWG2_RL2RAN2DocsR2-2307822.zip" w:history="1">
        <w:r w:rsidR="00DF0BE5" w:rsidRPr="00492421">
          <w:rPr>
            <w:rFonts w:cs="Arial"/>
            <w:b/>
            <w:sz w:val="24"/>
            <w:lang w:val="en-US"/>
          </w:rPr>
          <w:t>R2-2307822</w:t>
        </w:r>
      </w:hyperlink>
    </w:p>
    <w:p w14:paraId="79A7A449" w14:textId="77777777" w:rsidR="00D256CF" w:rsidRDefault="00D256CF" w:rsidP="00D00627">
      <w:pPr>
        <w:tabs>
          <w:tab w:val="left" w:pos="1985"/>
        </w:tabs>
        <w:overflowPunct/>
        <w:autoSpaceDE/>
        <w:autoSpaceDN/>
        <w:adjustRightInd/>
        <w:spacing w:after="120"/>
        <w:rPr>
          <w:rFonts w:ascii="Arial" w:eastAsia="MS Mincho" w:hAnsi="Arial" w:cs="Arial"/>
          <w:b/>
          <w:bCs/>
          <w:color w:val="auto"/>
          <w:sz w:val="24"/>
          <w:lang w:eastAsia="en-US"/>
        </w:rPr>
      </w:pPr>
    </w:p>
    <w:p w14:paraId="002AD3C6" w14:textId="18D845CA"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113ABF">
        <w:rPr>
          <w:rFonts w:ascii="Arial" w:eastAsia="MS Mincho" w:hAnsi="Arial" w:cs="Arial"/>
          <w:b/>
          <w:bCs/>
          <w:color w:val="auto"/>
          <w:sz w:val="24"/>
          <w:lang w:eastAsia="en-US"/>
        </w:rPr>
        <w:t>7</w:t>
      </w:r>
      <w:r w:rsidRPr="00051F8C">
        <w:rPr>
          <w:rFonts w:ascii="Arial" w:eastAsia="MS Mincho" w:hAnsi="Arial" w:cs="Arial"/>
          <w:b/>
          <w:bCs/>
          <w:color w:val="auto"/>
          <w:sz w:val="24"/>
          <w:lang w:eastAsia="en-US"/>
        </w:rPr>
        <w:t>.</w:t>
      </w:r>
      <w:r w:rsidR="00537A8A">
        <w:rPr>
          <w:rFonts w:ascii="Arial" w:eastAsia="MS Mincho" w:hAnsi="Arial" w:cs="Arial"/>
          <w:b/>
          <w:bCs/>
          <w:color w:val="auto"/>
          <w:sz w:val="24"/>
          <w:lang w:eastAsia="en-US"/>
        </w:rPr>
        <w:t>12</w:t>
      </w:r>
      <w:r w:rsidRPr="00051F8C">
        <w:rPr>
          <w:rFonts w:ascii="Arial" w:eastAsia="MS Mincho" w:hAnsi="Arial" w:cs="Arial"/>
          <w:b/>
          <w:bCs/>
          <w:color w:val="auto"/>
          <w:sz w:val="24"/>
          <w:lang w:eastAsia="en-US"/>
        </w:rPr>
        <w:t>.</w:t>
      </w:r>
      <w:r w:rsidR="00537A8A">
        <w:rPr>
          <w:rFonts w:ascii="Arial" w:eastAsia="MS Mincho" w:hAnsi="Arial" w:cs="Arial"/>
          <w:b/>
          <w:bCs/>
          <w:color w:val="auto"/>
          <w:sz w:val="24"/>
          <w:lang w:eastAsia="en-US"/>
        </w:rPr>
        <w:t>2</w:t>
      </w:r>
      <w:r w:rsidR="00113ABF">
        <w:rPr>
          <w:rFonts w:ascii="Arial" w:eastAsia="MS Mincho" w:hAnsi="Arial" w:cs="Arial"/>
          <w:b/>
          <w:bCs/>
          <w:color w:val="auto"/>
          <w:sz w:val="24"/>
          <w:lang w:eastAsia="en-US"/>
        </w:rPr>
        <w:t>.1</w:t>
      </w:r>
      <w:r w:rsidR="00F73A71">
        <w:rPr>
          <w:rFonts w:ascii="Arial" w:eastAsia="MS Mincho" w:hAnsi="Arial" w:cs="Arial"/>
          <w:b/>
          <w:bCs/>
          <w:color w:val="auto"/>
          <w:sz w:val="24"/>
          <w:lang w:eastAsia="en-US"/>
        </w:rPr>
        <w:t>.2</w:t>
      </w:r>
    </w:p>
    <w:p w14:paraId="060B1133" w14:textId="6529235C"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r w:rsidR="00CA17CA">
        <w:rPr>
          <w:rFonts w:ascii="Arial" w:eastAsia="Times New Roman" w:hAnsi="Arial" w:cs="Arial"/>
          <w:b/>
          <w:bCs/>
          <w:color w:val="auto"/>
          <w:sz w:val="24"/>
          <w:lang w:eastAsia="en-US"/>
        </w:rPr>
        <w:t xml:space="preserve">, </w:t>
      </w:r>
      <w:r w:rsidR="000403DF" w:rsidRPr="000403DF">
        <w:rPr>
          <w:rFonts w:ascii="Arial" w:eastAsia="Times New Roman" w:hAnsi="Arial" w:cs="Arial"/>
          <w:b/>
          <w:bCs/>
          <w:color w:val="auto"/>
          <w:sz w:val="24"/>
          <w:lang w:val="en-GB" w:eastAsia="en-US"/>
        </w:rPr>
        <w:t xml:space="preserve">Huawei, </w:t>
      </w:r>
      <w:proofErr w:type="spellStart"/>
      <w:r w:rsidR="000403DF" w:rsidRPr="000403DF">
        <w:rPr>
          <w:rFonts w:ascii="Arial" w:eastAsia="Times New Roman" w:hAnsi="Arial" w:cs="Arial"/>
          <w:b/>
          <w:bCs/>
          <w:color w:val="auto"/>
          <w:sz w:val="24"/>
          <w:lang w:val="en-GB" w:eastAsia="en-US"/>
        </w:rPr>
        <w:t>HiSilicon</w:t>
      </w:r>
      <w:proofErr w:type="spellEnd"/>
      <w:r w:rsidR="000403DF">
        <w:rPr>
          <w:rFonts w:ascii="Arial" w:eastAsia="Times New Roman" w:hAnsi="Arial" w:cs="Arial"/>
          <w:b/>
          <w:bCs/>
          <w:color w:val="auto"/>
          <w:sz w:val="24"/>
          <w:lang w:val="en-GB" w:eastAsia="en-US"/>
        </w:rPr>
        <w:t>, Lenovo</w:t>
      </w:r>
      <w:r w:rsidR="00A0438B">
        <w:rPr>
          <w:rFonts w:ascii="Arial" w:eastAsia="Times New Roman" w:hAnsi="Arial" w:cs="Arial"/>
          <w:b/>
          <w:bCs/>
          <w:color w:val="auto"/>
          <w:sz w:val="24"/>
          <w:lang w:val="en-GB" w:eastAsia="en-US"/>
        </w:rPr>
        <w:t>, CATT</w:t>
      </w:r>
      <w:r w:rsidR="00820624">
        <w:rPr>
          <w:rFonts w:ascii="Arial" w:eastAsia="Times New Roman" w:hAnsi="Arial" w:cs="Arial"/>
          <w:b/>
          <w:bCs/>
          <w:color w:val="auto"/>
          <w:sz w:val="24"/>
          <w:lang w:val="en-GB" w:eastAsia="en-US"/>
        </w:rPr>
        <w:t xml:space="preserve">, </w:t>
      </w:r>
      <w:proofErr w:type="spellStart"/>
      <w:r w:rsidR="00820624">
        <w:rPr>
          <w:rFonts w:ascii="Arial" w:eastAsia="Times New Roman" w:hAnsi="Arial" w:cs="Arial"/>
          <w:b/>
          <w:bCs/>
          <w:color w:val="auto"/>
          <w:sz w:val="24"/>
          <w:lang w:val="en-GB" w:eastAsia="en-US"/>
        </w:rPr>
        <w:t>InterDigital</w:t>
      </w:r>
      <w:proofErr w:type="spellEnd"/>
      <w:r w:rsidR="00451000">
        <w:rPr>
          <w:rFonts w:ascii="Arial" w:eastAsia="Times New Roman" w:hAnsi="Arial" w:cs="Arial"/>
          <w:b/>
          <w:bCs/>
          <w:color w:val="auto"/>
          <w:sz w:val="24"/>
          <w:lang w:val="en-GB" w:eastAsia="en-US"/>
        </w:rPr>
        <w:t xml:space="preserve"> Inc.</w:t>
      </w:r>
    </w:p>
    <w:p w14:paraId="719F82D4" w14:textId="71D85D74"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CA17CA" w:rsidRPr="00CA17CA">
        <w:rPr>
          <w:rFonts w:ascii="Arial" w:eastAsia="Times New Roman" w:hAnsi="Arial" w:cs="Arial"/>
          <w:b/>
          <w:bCs/>
          <w:color w:val="auto"/>
          <w:sz w:val="24"/>
          <w:lang w:eastAsia="zh-CN"/>
        </w:rPr>
        <w:t>UE on-board status</w:t>
      </w:r>
      <w:r w:rsidR="00A0438B">
        <w:rPr>
          <w:rFonts w:ascii="Arial" w:eastAsia="Times New Roman" w:hAnsi="Arial" w:cs="Arial"/>
          <w:b/>
          <w:bCs/>
          <w:color w:val="auto"/>
          <w:sz w:val="24"/>
          <w:lang w:eastAsia="zh-CN"/>
        </w:rPr>
        <w:t xml:space="preserve"> identification and</w:t>
      </w:r>
      <w:r w:rsidR="00CA17CA" w:rsidRPr="00CA17CA">
        <w:rPr>
          <w:rFonts w:ascii="Arial" w:eastAsia="Times New Roman" w:hAnsi="Arial" w:cs="Arial"/>
          <w:b/>
          <w:bCs/>
          <w:color w:val="auto"/>
          <w:sz w:val="24"/>
          <w:lang w:eastAsia="zh-CN"/>
        </w:rPr>
        <w:t xml:space="preserve"> reporting</w:t>
      </w:r>
    </w:p>
    <w:p w14:paraId="0F6AFB29" w14:textId="77777777"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1E3C31" w:rsidRPr="001E3C31">
        <w:rPr>
          <w:rFonts w:ascii="Arial" w:eastAsia="Times New Roman" w:hAnsi="Arial" w:cs="Arial"/>
          <w:b/>
          <w:bCs/>
          <w:color w:val="auto"/>
          <w:sz w:val="24"/>
          <w:lang w:eastAsia="en-US"/>
        </w:rPr>
        <w:t>NR_mobile_IAB</w:t>
      </w:r>
      <w:proofErr w:type="spellEnd"/>
      <w:r w:rsidRPr="001E3C31">
        <w:rPr>
          <w:rFonts w:ascii="Arial" w:eastAsia="Times New Roman" w:hAnsi="Arial" w:cs="Arial"/>
          <w:b/>
          <w:bCs/>
          <w:color w:val="auto"/>
          <w:sz w:val="24"/>
          <w:lang w:eastAsia="en-US"/>
        </w:rPr>
        <w:t>-Core</w:t>
      </w:r>
      <w:r w:rsidRPr="00D7389B">
        <w:rPr>
          <w:rFonts w:ascii="Arial" w:hAnsi="Arial" w:cs="Arial"/>
          <w:b/>
          <w:bCs/>
          <w:sz w:val="24"/>
          <w:szCs w:val="24"/>
          <w:lang w:eastAsia="en-US"/>
        </w:rPr>
        <w:t xml:space="preserve"> – Release 1</w:t>
      </w:r>
      <w:r w:rsidR="00625185">
        <w:rPr>
          <w:rFonts w:ascii="Arial" w:hAnsi="Arial" w:cs="Arial"/>
          <w:b/>
          <w:bCs/>
          <w:sz w:val="24"/>
          <w:szCs w:val="24"/>
          <w:lang w:eastAsia="en-US"/>
        </w:rPr>
        <w:t>8</w:t>
      </w:r>
    </w:p>
    <w:p w14:paraId="1632160F"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1A84FFD7" w14:textId="77777777" w:rsidR="003972AD" w:rsidRPr="00692DEB" w:rsidRDefault="00457D35" w:rsidP="00457D35">
      <w:pPr>
        <w:pStyle w:val="Heading1"/>
        <w:rPr>
          <w:lang w:val="en-US"/>
        </w:rPr>
      </w:pPr>
      <w:r>
        <w:t xml:space="preserve">1 </w:t>
      </w:r>
      <w:r w:rsidR="00CD1FF7" w:rsidRPr="00457D35">
        <w:t>Introduction</w:t>
      </w:r>
    </w:p>
    <w:p w14:paraId="7B578C08" w14:textId="77777777" w:rsidR="005641B3" w:rsidRDefault="005641B3" w:rsidP="005641B3">
      <w:bookmarkStart w:id="0" w:name="_Hlk61519723"/>
      <w:r>
        <w:t xml:space="preserve">WID of </w:t>
      </w:r>
      <w:r w:rsidR="00205FA1">
        <w:t>mobile</w:t>
      </w:r>
      <w:r w:rsidR="0098516B">
        <w:t xml:space="preserve"> </w:t>
      </w:r>
      <w:r w:rsidR="00205FA1">
        <w:t xml:space="preserve">IAB </w:t>
      </w:r>
      <w:r>
        <w:t>(RP-21</w:t>
      </w:r>
      <w:r w:rsidR="00E37385">
        <w:t>3</w:t>
      </w:r>
      <w:r w:rsidR="00ED4471">
        <w:t>601</w:t>
      </w:r>
      <w:r>
        <w:t>) was agreed in RAN#9</w:t>
      </w:r>
      <w:r w:rsidR="00FA6F8C">
        <w:t>4</w:t>
      </w:r>
      <w:r>
        <w:t xml:space="preserve">e [1]. The related WID objectives </w:t>
      </w:r>
      <w:r w:rsidR="00806272">
        <w:t xml:space="preserve">on </w:t>
      </w:r>
      <w:r w:rsidR="00ED4471">
        <w:t>mobility</w:t>
      </w:r>
      <w:r w:rsidR="00806272">
        <w:t xml:space="preserve"> </w:t>
      </w:r>
      <w:r w:rsidR="00ED4471">
        <w:t xml:space="preserve">enhancement </w:t>
      </w:r>
      <w:r>
        <w:t>are summarized below.</w:t>
      </w:r>
    </w:p>
    <w:p w14:paraId="68A40032" w14:textId="77777777" w:rsidR="000073EA" w:rsidRPr="0067702C" w:rsidRDefault="000073EA" w:rsidP="0083062A">
      <w:pPr>
        <w:pStyle w:val="maintext"/>
        <w:numPr>
          <w:ilvl w:val="0"/>
          <w:numId w:val="9"/>
        </w:numPr>
        <w:pBdr>
          <w:top w:val="single" w:sz="4" w:space="1" w:color="auto"/>
          <w:left w:val="single" w:sz="4" w:space="1" w:color="auto"/>
          <w:bottom w:val="single" w:sz="4" w:space="1" w:color="auto"/>
          <w:right w:val="single" w:sz="4" w:space="1" w:color="auto"/>
        </w:pBdr>
        <w:spacing w:line="240" w:lineRule="auto"/>
        <w:ind w:firstLineChars="0"/>
        <w:rPr>
          <w:rFonts w:eastAsia="Times New Roman" w:cs="Times New Roman"/>
          <w:lang w:eastAsia="en-US"/>
        </w:rPr>
      </w:pPr>
      <w:r w:rsidRPr="0067702C">
        <w:rPr>
          <w:rFonts w:eastAsia="Times New Roman" w:cs="Times New Roman"/>
          <w:lang w:eastAsia="en-US"/>
        </w:rPr>
        <w:t>Enhancements for mobility of an IAB-node together with its served UEs</w:t>
      </w:r>
      <w:r>
        <w:rPr>
          <w:rFonts w:eastAsia="Times New Roman" w:cs="Times New Roman"/>
          <w:lang w:eastAsia="en-US"/>
        </w:rPr>
        <w:t>, including aspects related to group mobility</w:t>
      </w:r>
      <w:r w:rsidRPr="0067702C">
        <w:rPr>
          <w:rFonts w:eastAsia="Times New Roman" w:cs="Times New Roman"/>
          <w:lang w:eastAsia="en-US"/>
        </w:rPr>
        <w:t xml:space="preserve">. </w:t>
      </w:r>
      <w:r>
        <w:rPr>
          <w:rFonts w:eastAsia="Times New Roman" w:cs="Times New Roman"/>
          <w:lang w:eastAsia="en-US"/>
        </w:rPr>
        <w:t xml:space="preserve">No optimizations for the targeting of surrounding UEs. </w:t>
      </w:r>
      <w:r w:rsidRPr="0067702C">
        <w:rPr>
          <w:rFonts w:eastAsia="Times New Roman" w:cs="Times New Roman"/>
          <w:lang w:eastAsia="en-US"/>
        </w:rPr>
        <w:t>[RAN3, RAN2]</w:t>
      </w:r>
    </w:p>
    <w:p w14:paraId="40F10EF2" w14:textId="77777777" w:rsidR="000073EA" w:rsidRDefault="000073EA" w:rsidP="000073EA">
      <w:pPr>
        <w:pStyle w:val="maintext"/>
        <w:pBdr>
          <w:top w:val="single" w:sz="4" w:space="1" w:color="auto"/>
          <w:left w:val="single" w:sz="4" w:space="1" w:color="auto"/>
          <w:bottom w:val="single" w:sz="4" w:space="1" w:color="auto"/>
          <w:right w:val="single" w:sz="4" w:space="1" w:color="auto"/>
        </w:pBdr>
        <w:spacing w:line="240" w:lineRule="auto"/>
        <w:ind w:left="360" w:firstLineChars="0" w:firstLine="0"/>
        <w:rPr>
          <w:rFonts w:eastAsia="Times New Roman" w:cs="Times New Roman"/>
          <w:lang w:eastAsia="en-US"/>
        </w:rPr>
      </w:pPr>
      <w:r>
        <w:rPr>
          <w:rFonts w:eastAsia="Times New Roman" w:cs="Times New Roman"/>
          <w:lang w:eastAsia="en-US"/>
        </w:rPr>
        <w:t>The following principles should be respected:</w:t>
      </w:r>
    </w:p>
    <w:p w14:paraId="7AD73DDD" w14:textId="77777777" w:rsidR="000073EA" w:rsidRDefault="000073EA" w:rsidP="0083062A">
      <w:pPr>
        <w:pStyle w:val="maintext"/>
        <w:numPr>
          <w:ilvl w:val="0"/>
          <w:numId w:val="9"/>
        </w:numPr>
        <w:pBdr>
          <w:top w:val="single" w:sz="4" w:space="1" w:color="auto"/>
          <w:left w:val="single" w:sz="4" w:space="1" w:color="auto"/>
          <w:bottom w:val="single" w:sz="4" w:space="1" w:color="auto"/>
          <w:right w:val="single" w:sz="4" w:space="1" w:color="auto"/>
        </w:pBdr>
        <w:spacing w:line="240" w:lineRule="auto"/>
        <w:ind w:firstLineChars="0"/>
        <w:jc w:val="left"/>
        <w:rPr>
          <w:rFonts w:eastAsia="Times New Roman" w:cs="Times New Roman"/>
          <w:lang w:eastAsia="en-US"/>
        </w:rPr>
      </w:pPr>
      <w:r w:rsidRPr="00580C88">
        <w:rPr>
          <w:rFonts w:eastAsia="Times New Roman" w:cs="Times New Roman"/>
          <w:lang w:eastAsia="en-US"/>
        </w:rPr>
        <w:t>Mobile IAB-nodes should be able to serve legacy UEs</w:t>
      </w:r>
      <w:r>
        <w:rPr>
          <w:rFonts w:eastAsia="Times New Roman" w:cs="Times New Roman"/>
          <w:lang w:eastAsia="en-US"/>
        </w:rPr>
        <w:t>.</w:t>
      </w:r>
    </w:p>
    <w:p w14:paraId="332283B9" w14:textId="79FAFA66" w:rsidR="000073EA" w:rsidRPr="005558AD" w:rsidRDefault="000073EA" w:rsidP="005558AD">
      <w:pPr>
        <w:pStyle w:val="maintext"/>
        <w:numPr>
          <w:ilvl w:val="0"/>
          <w:numId w:val="9"/>
        </w:numPr>
        <w:pBdr>
          <w:top w:val="single" w:sz="4" w:space="1" w:color="auto"/>
          <w:left w:val="single" w:sz="4" w:space="1" w:color="auto"/>
          <w:bottom w:val="single" w:sz="4" w:space="1" w:color="auto"/>
          <w:right w:val="single" w:sz="4" w:space="1" w:color="auto"/>
        </w:pBdr>
        <w:spacing w:line="240" w:lineRule="auto"/>
        <w:ind w:firstLineChars="0"/>
        <w:jc w:val="left"/>
        <w:rPr>
          <w:rFonts w:eastAsia="Times New Roman" w:cs="Times New Roman"/>
          <w:lang w:eastAsia="en-US"/>
        </w:rPr>
      </w:pPr>
      <w:r w:rsidRPr="00580C88">
        <w:rPr>
          <w:rFonts w:eastAsia="Times New Roman" w:cs="Times New Roman"/>
          <w:lang w:eastAsia="en-US"/>
        </w:rPr>
        <w:t>Solutions providing optimization for Mobile IAB may entail Rel</w:t>
      </w:r>
      <w:r>
        <w:rPr>
          <w:rFonts w:eastAsia="Times New Roman" w:cs="Times New Roman"/>
          <w:lang w:eastAsia="en-US"/>
        </w:rPr>
        <w:t>-</w:t>
      </w:r>
      <w:r w:rsidRPr="00580C88">
        <w:rPr>
          <w:rFonts w:eastAsia="Times New Roman" w:cs="Times New Roman"/>
          <w:lang w:eastAsia="en-US"/>
        </w:rPr>
        <w:t xml:space="preserve">18 UE enhancements, </w:t>
      </w:r>
      <w:r>
        <w:rPr>
          <w:rFonts w:eastAsia="Times New Roman" w:cs="Times New Roman"/>
          <w:lang w:eastAsia="en-US"/>
        </w:rPr>
        <w:t xml:space="preserve">provided that </w:t>
      </w:r>
      <w:r w:rsidRPr="00580C88">
        <w:rPr>
          <w:rFonts w:eastAsia="Times New Roman" w:cs="Times New Roman"/>
          <w:lang w:eastAsia="en-US"/>
        </w:rPr>
        <w:t>such enhancements are backwards compatible</w:t>
      </w:r>
    </w:p>
    <w:p w14:paraId="6FE619DC" w14:textId="77777777" w:rsidR="005558AD" w:rsidRDefault="005558AD" w:rsidP="00EE3A82">
      <w:pPr>
        <w:pStyle w:val="NO"/>
        <w:ind w:left="0" w:firstLine="0"/>
        <w:rPr>
          <w:lang w:eastAsia="zh-CN"/>
        </w:rPr>
      </w:pPr>
    </w:p>
    <w:p w14:paraId="4E24319D" w14:textId="02D8763C" w:rsidR="00F32B67" w:rsidRDefault="00F32B67" w:rsidP="00EE3A82">
      <w:pPr>
        <w:pStyle w:val="NO"/>
        <w:ind w:left="0" w:firstLine="0"/>
        <w:rPr>
          <w:lang w:eastAsia="zh-CN"/>
        </w:rPr>
      </w:pPr>
      <w:r>
        <w:rPr>
          <w:lang w:eastAsia="zh-CN"/>
        </w:rPr>
        <w:t xml:space="preserve">In RAN2#119-e [2], </w:t>
      </w:r>
      <w:r w:rsidR="00861296">
        <w:rPr>
          <w:lang w:eastAsia="zh-CN"/>
        </w:rPr>
        <w:t xml:space="preserve">it was agreed to study </w:t>
      </w:r>
      <w:r w:rsidR="00F11A63">
        <w:rPr>
          <w:lang w:eastAsia="zh-CN"/>
        </w:rPr>
        <w:t xml:space="preserve">CHO and RACH-less HO </w:t>
      </w:r>
      <w:r w:rsidR="000403DF">
        <w:rPr>
          <w:lang w:eastAsia="zh-CN"/>
        </w:rPr>
        <w:t>for on-board RRC_CONNECTED UE</w:t>
      </w:r>
      <w:r w:rsidR="0018406B">
        <w:rPr>
          <w:lang w:eastAsia="zh-CN"/>
        </w:rPr>
        <w:t xml:space="preserve"> </w:t>
      </w:r>
      <w:r w:rsidR="00432570">
        <w:rPr>
          <w:lang w:eastAsia="zh-CN"/>
        </w:rPr>
        <w:t>in</w:t>
      </w:r>
      <w:r w:rsidR="00F11A63">
        <w:rPr>
          <w:lang w:eastAsia="zh-CN"/>
        </w:rPr>
        <w:t xml:space="preserve"> mobile IAB:</w:t>
      </w:r>
    </w:p>
    <w:p w14:paraId="00003342" w14:textId="77777777" w:rsidR="009A0E12" w:rsidRDefault="009A0E12" w:rsidP="009A0E12">
      <w:pPr>
        <w:pStyle w:val="Agreement"/>
        <w:tabs>
          <w:tab w:val="num" w:pos="1619"/>
        </w:tabs>
        <w:ind w:left="1619"/>
      </w:pPr>
      <w:r>
        <w:t xml:space="preserve">R2 assumes </w:t>
      </w:r>
      <w:r w:rsidRPr="00FD0B3D">
        <w:t xml:space="preserve">RACH-less procedure </w:t>
      </w:r>
      <w:r>
        <w:t>may</w:t>
      </w:r>
      <w:r w:rsidRPr="00FD0B3D">
        <w:t xml:space="preserve"> be considered for </w:t>
      </w:r>
      <w:r>
        <w:t xml:space="preserve">on-board RRC_CONNECTED </w:t>
      </w:r>
      <w:r w:rsidRPr="00FD0B3D">
        <w:t>UEs</w:t>
      </w:r>
      <w:r>
        <w:t>,</w:t>
      </w:r>
      <w:r w:rsidRPr="00FD0B3D">
        <w:t xml:space="preserve"> </w:t>
      </w:r>
      <w:r>
        <w:t xml:space="preserve">which are to be </w:t>
      </w:r>
      <w:r w:rsidRPr="00FD0B3D">
        <w:t>hand</w:t>
      </w:r>
      <w:r>
        <w:t xml:space="preserve">ed </w:t>
      </w:r>
      <w:r w:rsidRPr="00FD0B3D">
        <w:t xml:space="preserve">over together with </w:t>
      </w:r>
      <w:r>
        <w:t xml:space="preserve">the </w:t>
      </w:r>
      <w:r w:rsidRPr="00FD0B3D">
        <w:t>mobile IAB-node</w:t>
      </w:r>
      <w:r>
        <w:t xml:space="preserve"> (would depend also on the assumptions for UL synch). </w:t>
      </w:r>
    </w:p>
    <w:p w14:paraId="22BB1251" w14:textId="77777777" w:rsidR="00F32B67" w:rsidRDefault="009A0E12" w:rsidP="0018406B">
      <w:pPr>
        <w:pStyle w:val="Agreement"/>
        <w:tabs>
          <w:tab w:val="num" w:pos="1619"/>
        </w:tabs>
        <w:ind w:left="1619"/>
      </w:pPr>
      <w:r>
        <w:t xml:space="preserve">R2 assumes that CHO or delayed RRC config could be the baseline for group mobility (FFS if could be applicable for mobility of IAB MT), i.e. with a preparation in advance (not immediately) of the execution. </w:t>
      </w:r>
    </w:p>
    <w:p w14:paraId="7DBA6EC3" w14:textId="77777777" w:rsidR="0018406B" w:rsidRPr="0018406B" w:rsidRDefault="0018406B" w:rsidP="0018406B">
      <w:pPr>
        <w:pStyle w:val="Doc-text2"/>
      </w:pPr>
    </w:p>
    <w:p w14:paraId="64CBFCC9" w14:textId="77777777" w:rsidR="00861296" w:rsidRDefault="00505653" w:rsidP="00861296">
      <w:pPr>
        <w:pStyle w:val="NO"/>
        <w:ind w:left="0" w:firstLine="0"/>
        <w:rPr>
          <w:lang w:eastAsia="zh-CN"/>
        </w:rPr>
      </w:pPr>
      <w:r>
        <w:rPr>
          <w:lang w:eastAsia="zh-CN"/>
        </w:rPr>
        <w:t>I</w:t>
      </w:r>
      <w:r w:rsidR="00F90361">
        <w:rPr>
          <w:lang w:eastAsia="zh-CN"/>
        </w:rPr>
        <w:t>n</w:t>
      </w:r>
      <w:r w:rsidR="00D56BA1">
        <w:rPr>
          <w:lang w:eastAsia="zh-CN"/>
        </w:rPr>
        <w:t xml:space="preserve"> </w:t>
      </w:r>
      <w:r w:rsidR="00861296">
        <w:rPr>
          <w:lang w:eastAsia="zh-CN"/>
        </w:rPr>
        <w:t xml:space="preserve">RAN2#121b-e [3], RAN2 made some progress on RACH-less HO and CHO. </w:t>
      </w:r>
    </w:p>
    <w:p w14:paraId="7C9B6ECD" w14:textId="77777777" w:rsidR="00861296" w:rsidRDefault="00861296" w:rsidP="00861296">
      <w:pPr>
        <w:pStyle w:val="Agreement"/>
        <w:tabs>
          <w:tab w:val="clear" w:pos="2250"/>
          <w:tab w:val="num" w:pos="1619"/>
        </w:tabs>
        <w:ind w:left="1619"/>
      </w:pPr>
      <w:r>
        <w:t xml:space="preserve">RACH-less HO with same TA with security key change is in scope for served UEs during </w:t>
      </w:r>
      <w:proofErr w:type="spellStart"/>
      <w:r>
        <w:t>mIAB</w:t>
      </w:r>
      <w:proofErr w:type="spellEnd"/>
      <w:r>
        <w:t xml:space="preserve"> DU migration. FFS UL grant and HO completion procedure in </w:t>
      </w:r>
      <w:proofErr w:type="spellStart"/>
      <w:r>
        <w:t>mIAB</w:t>
      </w:r>
      <w:proofErr w:type="spellEnd"/>
      <w:r>
        <w:t xml:space="preserve"> RACH-less HO.</w:t>
      </w:r>
    </w:p>
    <w:p w14:paraId="7EB02DB8" w14:textId="1B077EAA" w:rsidR="00861296" w:rsidRDefault="00861296" w:rsidP="00861296">
      <w:pPr>
        <w:pStyle w:val="Agreement"/>
        <w:tabs>
          <w:tab w:val="clear" w:pos="2250"/>
          <w:tab w:val="num" w:pos="1619"/>
        </w:tabs>
        <w:spacing w:after="180"/>
        <w:ind w:left="1616" w:hanging="357"/>
      </w:pPr>
      <w:r>
        <w:t xml:space="preserve">FFS: May support CHO with CondT1 if it is “for free”, i.e. if TS impact is just to slightly modify the description to make it also applicable to TN. </w:t>
      </w:r>
    </w:p>
    <w:p w14:paraId="68741852" w14:textId="22DBF4E4" w:rsidR="00861296" w:rsidRDefault="00861296" w:rsidP="00861296">
      <w:pPr>
        <w:pStyle w:val="NO"/>
        <w:ind w:left="0" w:firstLine="0"/>
        <w:rPr>
          <w:lang w:eastAsia="zh-CN"/>
        </w:rPr>
      </w:pPr>
      <w:r>
        <w:rPr>
          <w:lang w:eastAsia="zh-CN"/>
        </w:rPr>
        <w:t>However, it was not discussed how the NW can identify on-board RRC_CONNECTED UE</w:t>
      </w:r>
      <w:r w:rsidR="00E83B5A">
        <w:rPr>
          <w:lang w:eastAsia="zh-CN"/>
        </w:rPr>
        <w:t>s. In this contribution, we discussed this issue.</w:t>
      </w:r>
    </w:p>
    <w:bookmarkEnd w:id="0"/>
    <w:p w14:paraId="5E1D2E2C" w14:textId="53F9B20A" w:rsidR="004E420D" w:rsidRDefault="00C07B49" w:rsidP="00423B3C">
      <w:pPr>
        <w:pStyle w:val="Heading1"/>
        <w:rPr>
          <w:b/>
          <w:lang w:val="en-US"/>
        </w:rPr>
      </w:pPr>
      <w:r>
        <w:rPr>
          <w:lang w:val="en-US"/>
        </w:rPr>
        <w:t xml:space="preserve">2 </w:t>
      </w:r>
      <w:r w:rsidR="00AE3E14" w:rsidRPr="00692DEB">
        <w:rPr>
          <w:lang w:val="en-US"/>
        </w:rPr>
        <w:t>Discussion</w:t>
      </w:r>
      <w:r w:rsidR="004E420D" w:rsidRPr="00692DEB">
        <w:rPr>
          <w:lang w:val="en-US"/>
        </w:rPr>
        <w:t xml:space="preserve"> </w:t>
      </w:r>
      <w:r w:rsidR="004E420D" w:rsidRPr="00692DEB">
        <w:rPr>
          <w:b/>
          <w:lang w:val="en-US"/>
        </w:rPr>
        <w:t xml:space="preserve"> </w:t>
      </w:r>
    </w:p>
    <w:p w14:paraId="0EB946A6" w14:textId="46BC3705" w:rsidR="00B872A6" w:rsidRDefault="002C5DB4" w:rsidP="0033712C">
      <w:pPr>
        <w:rPr>
          <w:color w:val="auto"/>
        </w:rPr>
      </w:pPr>
      <w:bookmarkStart w:id="1" w:name="_Ref54102585"/>
      <w:bookmarkStart w:id="2" w:name="_Ref54102582"/>
      <w:r>
        <w:rPr>
          <w:color w:val="auto"/>
        </w:rPr>
        <w:t xml:space="preserve">RAN2#119-e </w:t>
      </w:r>
      <w:r w:rsidR="006A1848">
        <w:rPr>
          <w:color w:val="auto"/>
        </w:rPr>
        <w:t>agreed that</w:t>
      </w:r>
      <w:r>
        <w:rPr>
          <w:color w:val="auto"/>
        </w:rPr>
        <w:t xml:space="preserve"> </w:t>
      </w:r>
      <w:r w:rsidR="007F1709">
        <w:rPr>
          <w:color w:val="auto"/>
        </w:rPr>
        <w:t>the RACH-</w:t>
      </w:r>
      <w:r w:rsidR="007F1709">
        <w:rPr>
          <w:rFonts w:hint="eastAsia"/>
          <w:color w:val="auto"/>
          <w:lang w:eastAsia="zh-CN"/>
        </w:rPr>
        <w:t>l</w:t>
      </w:r>
      <w:r w:rsidR="007F1709">
        <w:rPr>
          <w:color w:val="auto"/>
          <w:lang w:eastAsia="zh-CN"/>
        </w:rPr>
        <w:t>ess HO</w:t>
      </w:r>
      <w:r w:rsidR="007F1709">
        <w:rPr>
          <w:color w:val="auto"/>
        </w:rPr>
        <w:t xml:space="preserve"> is only applicable</w:t>
      </w:r>
      <w:r>
        <w:rPr>
          <w:color w:val="auto"/>
        </w:rPr>
        <w:t xml:space="preserve"> for on-board RRC_CONNECTED UEs</w:t>
      </w:r>
      <w:r w:rsidR="006A1848">
        <w:rPr>
          <w:color w:val="auto"/>
        </w:rPr>
        <w:t xml:space="preserve"> rather than surrounding</w:t>
      </w:r>
      <w:r w:rsidR="00E13F20">
        <w:rPr>
          <w:color w:val="auto"/>
        </w:rPr>
        <w:t xml:space="preserve"> UEs</w:t>
      </w:r>
      <w:r w:rsidR="007F1709">
        <w:rPr>
          <w:color w:val="auto"/>
        </w:rPr>
        <w:t>.</w:t>
      </w:r>
      <w:r w:rsidR="00E13F20">
        <w:rPr>
          <w:color w:val="auto"/>
        </w:rPr>
        <w:t xml:space="preserve"> </w:t>
      </w:r>
    </w:p>
    <w:p w14:paraId="487778DB" w14:textId="02E90716" w:rsidR="00B872A6" w:rsidRDefault="00B872A6" w:rsidP="00B872A6">
      <w:pPr>
        <w:pStyle w:val="Agreement"/>
        <w:tabs>
          <w:tab w:val="num" w:pos="1619"/>
        </w:tabs>
        <w:ind w:left="1619"/>
      </w:pPr>
      <w:r>
        <w:lastRenderedPageBreak/>
        <w:t xml:space="preserve">R2 assumes </w:t>
      </w:r>
      <w:r w:rsidRPr="00FD0B3D">
        <w:t xml:space="preserve">RACH-less procedure </w:t>
      </w:r>
      <w:r>
        <w:t>may</w:t>
      </w:r>
      <w:r w:rsidRPr="00FD0B3D">
        <w:t xml:space="preserve"> be considered for </w:t>
      </w:r>
      <w:r w:rsidRPr="00B872A6">
        <w:rPr>
          <w:highlight w:val="yellow"/>
        </w:rPr>
        <w:t>on-board RRC_CONNECTED UEs, which are to be handed over together with the mobile IAB-node</w:t>
      </w:r>
      <w:r>
        <w:t xml:space="preserve"> (would depend also on the assumptions for UL synch). </w:t>
      </w:r>
    </w:p>
    <w:p w14:paraId="0EDC6F6F" w14:textId="77777777" w:rsidR="007F1709" w:rsidRPr="00B872A6" w:rsidRDefault="007F1709" w:rsidP="00B872A6">
      <w:pPr>
        <w:pStyle w:val="Doc-text2"/>
      </w:pPr>
    </w:p>
    <w:p w14:paraId="4713016F" w14:textId="0BFA5241" w:rsidR="008F6C36" w:rsidRDefault="007F1709" w:rsidP="0033712C">
      <w:pPr>
        <w:rPr>
          <w:color w:val="auto"/>
        </w:rPr>
      </w:pPr>
      <w:r>
        <w:rPr>
          <w:color w:val="auto"/>
        </w:rPr>
        <w:t xml:space="preserve">The reasoning is that </w:t>
      </w:r>
      <w:r>
        <w:rPr>
          <w:rFonts w:hint="eastAsia"/>
          <w:color w:val="auto"/>
          <w:lang w:eastAsia="zh-CN"/>
        </w:rPr>
        <w:t>only</w:t>
      </w:r>
      <w:r>
        <w:rPr>
          <w:color w:val="auto"/>
          <w:lang w:eastAsia="zh-CN"/>
        </w:rPr>
        <w:t xml:space="preserve"> on-board UEs can maintain the UL synchronization during DU migration. </w:t>
      </w:r>
      <w:r w:rsidR="00425707">
        <w:rPr>
          <w:color w:val="auto"/>
        </w:rPr>
        <w:t xml:space="preserve">Thus, </w:t>
      </w:r>
      <w:r w:rsidR="00F021E1">
        <w:rPr>
          <w:color w:val="auto"/>
        </w:rPr>
        <w:t xml:space="preserve">the NW should be able to identify on-board RRC_CONNECTED UEs, so that NW can correctly configure RACH-less HO. </w:t>
      </w:r>
    </w:p>
    <w:p w14:paraId="7FFC5F9A" w14:textId="3F84B59F" w:rsidR="00F021E1" w:rsidRDefault="00F021E1" w:rsidP="0033712C">
      <w:pPr>
        <w:rPr>
          <w:b/>
          <w:bCs/>
          <w:color w:val="auto"/>
        </w:rPr>
      </w:pPr>
      <w:r>
        <w:rPr>
          <w:b/>
          <w:bCs/>
          <w:color w:val="auto"/>
        </w:rPr>
        <w:t>Observation</w:t>
      </w:r>
      <w:r w:rsidRPr="00BF7383">
        <w:rPr>
          <w:b/>
          <w:bCs/>
          <w:color w:val="auto"/>
        </w:rPr>
        <w:t xml:space="preserve"> </w:t>
      </w:r>
      <w:r w:rsidR="007F1709">
        <w:rPr>
          <w:b/>
          <w:bCs/>
          <w:color w:val="auto"/>
        </w:rPr>
        <w:t>1</w:t>
      </w:r>
      <w:r w:rsidRPr="00BF7383">
        <w:rPr>
          <w:b/>
          <w:bCs/>
          <w:color w:val="auto"/>
        </w:rPr>
        <w:t>:</w:t>
      </w:r>
      <w:r w:rsidR="00264378">
        <w:rPr>
          <w:b/>
          <w:bCs/>
          <w:color w:val="auto"/>
        </w:rPr>
        <w:t xml:space="preserve"> </w:t>
      </w:r>
      <w:r w:rsidRPr="00F021E1">
        <w:rPr>
          <w:b/>
          <w:bCs/>
          <w:color w:val="auto"/>
        </w:rPr>
        <w:t xml:space="preserve">RACH-less HO is </w:t>
      </w:r>
      <w:r w:rsidR="00264378">
        <w:rPr>
          <w:b/>
          <w:bCs/>
          <w:color w:val="auto"/>
        </w:rPr>
        <w:t>only applicable</w:t>
      </w:r>
      <w:r w:rsidRPr="00F021E1">
        <w:rPr>
          <w:b/>
          <w:bCs/>
          <w:color w:val="auto"/>
        </w:rPr>
        <w:t xml:space="preserve"> </w:t>
      </w:r>
      <w:r w:rsidR="00264378">
        <w:rPr>
          <w:b/>
          <w:bCs/>
          <w:color w:val="auto"/>
        </w:rPr>
        <w:t>to</w:t>
      </w:r>
      <w:r w:rsidRPr="00F021E1">
        <w:rPr>
          <w:b/>
          <w:bCs/>
          <w:color w:val="auto"/>
        </w:rPr>
        <w:t xml:space="preserve"> on-board RRC_CONNECTED UEs </w:t>
      </w:r>
      <w:r w:rsidR="00264378">
        <w:rPr>
          <w:b/>
          <w:bCs/>
          <w:color w:val="auto"/>
        </w:rPr>
        <w:t xml:space="preserve">which can </w:t>
      </w:r>
      <w:r w:rsidR="00264378" w:rsidRPr="00264378">
        <w:rPr>
          <w:b/>
          <w:bCs/>
          <w:color w:val="auto"/>
        </w:rPr>
        <w:t>maintain the UL synchronization during DU migration</w:t>
      </w:r>
      <w:r w:rsidRPr="00F021E1">
        <w:rPr>
          <w:b/>
          <w:bCs/>
          <w:color w:val="auto"/>
        </w:rPr>
        <w:t xml:space="preserve">. Thus, the NW should be able to identify on-board RRC_CONNECTED UEs, so that NW can correctly configure RACH-less HO. </w:t>
      </w:r>
    </w:p>
    <w:p w14:paraId="6C247B08" w14:textId="77777777" w:rsidR="00B042BA" w:rsidRDefault="00B042BA" w:rsidP="00B042BA">
      <w:pPr>
        <w:spacing w:after="120" w:line="300" w:lineRule="auto"/>
        <w:textAlignment w:val="baseline"/>
        <w:rPr>
          <w:lang w:val="en-GB"/>
        </w:rPr>
      </w:pPr>
      <w:r>
        <w:rPr>
          <w:lang w:val="en-GB"/>
        </w:rPr>
        <w:t>Another usage for NW to identify on-board UE can be configuring the measurement configuration. During DU migration, on-board UE is supposed to be handed over from source DU to target DU. However, typically, the RSRP of this source cell and target cell are quite similar. There may be quite a chance that on-board UE cannot trigger measurement report, due to the similar RSRP between source cell and target cell. So, NW implementation may want to configure some different trigger event parameters for on-board UE, so that at least on-board UE can report the measurement result to initiate the full migration. Also, on-board UEs may not need to perform the measurements the same way as other UEs (e.g., regarding neighbour cell measurements). In this case, it is beneficial for NW to identify the connected on-board UE.</w:t>
      </w:r>
      <w:r w:rsidRPr="00E5141B">
        <w:rPr>
          <w:lang w:val="en-GB"/>
        </w:rPr>
        <w:t xml:space="preserve"> </w:t>
      </w:r>
    </w:p>
    <w:p w14:paraId="1137DD05" w14:textId="60EC6990" w:rsidR="00560614" w:rsidRDefault="00560614" w:rsidP="00560614">
      <w:pPr>
        <w:rPr>
          <w:b/>
          <w:bCs/>
          <w:color w:val="auto"/>
        </w:rPr>
      </w:pPr>
      <w:r w:rsidRPr="00560614">
        <w:rPr>
          <w:b/>
          <w:bCs/>
          <w:color w:val="auto"/>
        </w:rPr>
        <w:t xml:space="preserve">Observation 2: NW may configure specific measurement configurations to on-board UEs (could be different from other UEs), e.g., different reporting configurations, different configuration of neighbor cells to be measured, etc. </w:t>
      </w:r>
    </w:p>
    <w:p w14:paraId="63D95635" w14:textId="1D423D56" w:rsidR="00264A01" w:rsidRPr="00A55D50" w:rsidRDefault="00264A01" w:rsidP="00264A01">
      <w:pPr>
        <w:spacing w:after="120" w:line="300" w:lineRule="auto"/>
        <w:textAlignment w:val="baseline"/>
        <w:rPr>
          <w:lang w:val="en-GB"/>
        </w:rPr>
      </w:pPr>
      <w:r>
        <w:rPr>
          <w:lang w:val="en-GB"/>
        </w:rPr>
        <w:t xml:space="preserve">Besides, currently UE can include its latest mobility state in </w:t>
      </w:r>
      <w:proofErr w:type="spellStart"/>
      <w:r w:rsidRPr="00FB5DCE">
        <w:rPr>
          <w:i/>
          <w:iCs/>
          <w:lang w:val="en-GB"/>
        </w:rPr>
        <w:t>RRCSetupComplete</w:t>
      </w:r>
      <w:proofErr w:type="spellEnd"/>
      <w:r w:rsidRPr="00FB5DCE">
        <w:rPr>
          <w:rFonts w:hint="eastAsia"/>
          <w:i/>
          <w:iCs/>
          <w:lang w:val="en-GB"/>
        </w:rPr>
        <w:t>/</w:t>
      </w:r>
      <w:proofErr w:type="spellStart"/>
      <w:r w:rsidRPr="00FB5DCE">
        <w:rPr>
          <w:i/>
          <w:iCs/>
          <w:lang w:val="en-GB"/>
        </w:rPr>
        <w:t>RRCResumeComplete</w:t>
      </w:r>
      <w:proofErr w:type="spellEnd"/>
      <w:r>
        <w:rPr>
          <w:lang w:val="en-GB"/>
        </w:rPr>
        <w:t xml:space="preserve"> and NW may provide proper mobility configuration to UE according to this state. So if on-board UE is </w:t>
      </w:r>
      <w:r w:rsidRPr="00252412">
        <w:rPr>
          <w:b/>
          <w:lang w:val="en-GB"/>
        </w:rPr>
        <w:t>moving fast together</w:t>
      </w:r>
      <w:r>
        <w:rPr>
          <w:lang w:val="en-GB"/>
        </w:rPr>
        <w:t xml:space="preserve"> with the mobile IAB-node, it will detect itself in Normal-mobility state since it is relatively stationary with the serving cell i.e. the mobile-IAB cell, and report this state to NW. As to surrounding UE, it will also report Normal-mobility state to NW because of</w:t>
      </w:r>
      <w:r w:rsidRPr="00252412">
        <w:rPr>
          <w:b/>
          <w:lang w:val="en-GB"/>
        </w:rPr>
        <w:t xml:space="preserve"> its low mobility </w:t>
      </w:r>
      <w:r>
        <w:rPr>
          <w:lang w:val="en-GB"/>
        </w:rPr>
        <w:t xml:space="preserve">in the surrounding cells before it camps on the mobile-IAB cell. Therefore, it is necessary for served UE to indicate its on-board status to NW during the establishment or resume of RRC connection, so that NW can identify the type of a specific UE and consider the suitable handling for later mobility configuration (since on-board UE will move together but surrounding UE will leave the mobile IAB cell). </w:t>
      </w:r>
    </w:p>
    <w:p w14:paraId="23CD17A2" w14:textId="1A553C28" w:rsidR="00264A01" w:rsidRPr="00A55D50" w:rsidRDefault="00264A01" w:rsidP="00264A01">
      <w:pPr>
        <w:textAlignment w:val="baseline"/>
        <w:rPr>
          <w:b/>
          <w:lang w:val="en-GB"/>
        </w:rPr>
      </w:pPr>
      <w:r w:rsidRPr="00A55D50">
        <w:rPr>
          <w:b/>
          <w:lang w:val="en-GB"/>
        </w:rPr>
        <w:t xml:space="preserve">Observation </w:t>
      </w:r>
      <w:r>
        <w:rPr>
          <w:b/>
          <w:lang w:val="en-GB"/>
        </w:rPr>
        <w:t>3</w:t>
      </w:r>
      <w:r w:rsidRPr="00A55D50">
        <w:rPr>
          <w:b/>
          <w:lang w:val="en-GB"/>
        </w:rPr>
        <w:t xml:space="preserve">: NW may consider different handling </w:t>
      </w:r>
      <w:r>
        <w:rPr>
          <w:b/>
          <w:lang w:val="en-GB"/>
        </w:rPr>
        <w:t>between</w:t>
      </w:r>
      <w:r w:rsidRPr="00A55D50">
        <w:rPr>
          <w:b/>
          <w:lang w:val="en-GB"/>
        </w:rPr>
        <w:t xml:space="preserve"> on-boarding UE</w:t>
      </w:r>
      <w:r>
        <w:rPr>
          <w:b/>
          <w:lang w:val="en-GB"/>
        </w:rPr>
        <w:t>s</w:t>
      </w:r>
      <w:r w:rsidRPr="00A55D50">
        <w:rPr>
          <w:b/>
          <w:lang w:val="en-GB"/>
        </w:rPr>
        <w:t xml:space="preserve"> and surrounding UE</w:t>
      </w:r>
      <w:r>
        <w:rPr>
          <w:b/>
          <w:lang w:val="en-GB"/>
        </w:rPr>
        <w:t>s</w:t>
      </w:r>
      <w:r w:rsidRPr="00A55D50">
        <w:rPr>
          <w:b/>
          <w:lang w:val="en-GB"/>
        </w:rPr>
        <w:t xml:space="preserve">, even when both </w:t>
      </w:r>
      <w:r>
        <w:rPr>
          <w:b/>
          <w:lang w:val="en-GB"/>
        </w:rPr>
        <w:t xml:space="preserve">kinds of </w:t>
      </w:r>
      <w:r w:rsidRPr="00A55D50">
        <w:rPr>
          <w:b/>
          <w:lang w:val="en-GB"/>
        </w:rPr>
        <w:t xml:space="preserve">UEs report the same value of </w:t>
      </w:r>
      <w:proofErr w:type="spellStart"/>
      <w:r w:rsidRPr="00B66CF6">
        <w:rPr>
          <w:b/>
          <w:i/>
          <w:lang w:val="en-GB"/>
        </w:rPr>
        <w:t>mobilityState</w:t>
      </w:r>
      <w:proofErr w:type="spellEnd"/>
      <w:r w:rsidRPr="00A55D50">
        <w:rPr>
          <w:b/>
          <w:lang w:val="en-GB"/>
        </w:rPr>
        <w:t xml:space="preserve"> as “</w:t>
      </w:r>
      <w:r w:rsidRPr="00252412">
        <w:rPr>
          <w:b/>
          <w:i/>
          <w:lang w:val="en-GB"/>
        </w:rPr>
        <w:t>Normal</w:t>
      </w:r>
      <w:r w:rsidRPr="00A55D50">
        <w:rPr>
          <w:b/>
          <w:lang w:val="en-GB"/>
        </w:rPr>
        <w:t>”.</w:t>
      </w:r>
    </w:p>
    <w:p w14:paraId="5AB47BC9" w14:textId="50B26A43" w:rsidR="0072123F" w:rsidRPr="0094191C" w:rsidRDefault="0094191C" w:rsidP="0094191C">
      <w:pPr>
        <w:spacing w:after="120" w:line="300" w:lineRule="auto"/>
        <w:textAlignment w:val="baseline"/>
        <w:rPr>
          <w:lang w:val="en-GB"/>
        </w:rPr>
      </w:pPr>
      <w:r w:rsidRPr="0094191C">
        <w:rPr>
          <w:lang w:val="en-GB"/>
        </w:rPr>
        <w:t xml:space="preserve">Based on the use cases identified in Observation 1-3, we think RRC_CONNECTED UE can report whether it is on-board to </w:t>
      </w:r>
      <w:proofErr w:type="spellStart"/>
      <w:r w:rsidRPr="0094191C">
        <w:rPr>
          <w:lang w:val="en-GB"/>
        </w:rPr>
        <w:t>gNB</w:t>
      </w:r>
      <w:proofErr w:type="spellEnd"/>
      <w:r w:rsidRPr="0094191C">
        <w:rPr>
          <w:lang w:val="en-GB"/>
        </w:rPr>
        <w:t xml:space="preserve">. </w:t>
      </w:r>
      <w:r w:rsidR="0072123F" w:rsidRPr="0072123F">
        <w:rPr>
          <w:color w:val="auto"/>
        </w:rPr>
        <w:t xml:space="preserve">Please note that </w:t>
      </w:r>
      <w:r w:rsidR="0072123F">
        <w:rPr>
          <w:color w:val="auto"/>
        </w:rPr>
        <w:t xml:space="preserve">how a UE determines it is on-board has been extensively discussed </w:t>
      </w:r>
      <w:r w:rsidR="00FE3509">
        <w:rPr>
          <w:color w:val="auto"/>
        </w:rPr>
        <w:t>in cell (re)selection enhancement of mobile IAB. Although this discussion is not finalized yet, majority view is t</w:t>
      </w:r>
      <w:r w:rsidR="00D40AD2">
        <w:rPr>
          <w:color w:val="auto"/>
        </w:rPr>
        <w:t>hat the UE can handle it at least by some implementation.</w:t>
      </w:r>
      <w:r w:rsidR="00AA347C">
        <w:rPr>
          <w:color w:val="auto"/>
        </w:rPr>
        <w:t xml:space="preserve"> For RRC_CONNECTED UE(s), we believe that </w:t>
      </w:r>
      <w:proofErr w:type="spellStart"/>
      <w:r w:rsidR="00AA347C">
        <w:rPr>
          <w:color w:val="auto"/>
        </w:rPr>
        <w:t>gNB</w:t>
      </w:r>
      <w:proofErr w:type="spellEnd"/>
      <w:r w:rsidR="00AA347C">
        <w:rPr>
          <w:color w:val="auto"/>
        </w:rPr>
        <w:t xml:space="preserve"> can also have implementation based solution to determine whether a UE is on-board (e.g. if a UE connects to the </w:t>
      </w:r>
      <w:proofErr w:type="spellStart"/>
      <w:r w:rsidR="00E82698">
        <w:rPr>
          <w:color w:val="auto"/>
        </w:rPr>
        <w:t>mIAB</w:t>
      </w:r>
      <w:proofErr w:type="spellEnd"/>
      <w:r w:rsidR="00E82698">
        <w:rPr>
          <w:color w:val="auto"/>
        </w:rPr>
        <w:t xml:space="preserve"> cell </w:t>
      </w:r>
      <w:r w:rsidR="00AA347C">
        <w:rPr>
          <w:color w:val="auto"/>
        </w:rPr>
        <w:t xml:space="preserve">for a long time). </w:t>
      </w:r>
      <w:r w:rsidR="006D2A4E">
        <w:rPr>
          <w:color w:val="auto"/>
        </w:rPr>
        <w:t xml:space="preserve">Meanwhile, since it </w:t>
      </w:r>
      <w:r w:rsidR="001350CF">
        <w:rPr>
          <w:color w:val="auto"/>
        </w:rPr>
        <w:t>seems to be</w:t>
      </w:r>
      <w:r w:rsidR="006D2A4E">
        <w:rPr>
          <w:color w:val="auto"/>
        </w:rPr>
        <w:t xml:space="preserve"> consensus that the UE can also determine its on-board status</w:t>
      </w:r>
      <w:r w:rsidR="00E82698">
        <w:rPr>
          <w:color w:val="auto"/>
        </w:rPr>
        <w:t xml:space="preserve"> (e.g., if the low mobility criteria is fulfilled for the </w:t>
      </w:r>
      <w:proofErr w:type="spellStart"/>
      <w:r w:rsidR="00E82698">
        <w:rPr>
          <w:color w:val="auto"/>
        </w:rPr>
        <w:t>mIAB</w:t>
      </w:r>
      <w:proofErr w:type="spellEnd"/>
      <w:r w:rsidR="00E82698">
        <w:rPr>
          <w:color w:val="auto"/>
        </w:rPr>
        <w:t xml:space="preserve"> cell)</w:t>
      </w:r>
      <w:r w:rsidR="006D2A4E">
        <w:rPr>
          <w:color w:val="auto"/>
        </w:rPr>
        <w:t xml:space="preserve">, we think such information can be reported to </w:t>
      </w:r>
      <w:proofErr w:type="spellStart"/>
      <w:r w:rsidR="006D2A4E">
        <w:rPr>
          <w:color w:val="auto"/>
        </w:rPr>
        <w:t>gNB</w:t>
      </w:r>
      <w:proofErr w:type="spellEnd"/>
      <w:r w:rsidR="006D2A4E">
        <w:rPr>
          <w:color w:val="auto"/>
        </w:rPr>
        <w:t xml:space="preserve"> </w:t>
      </w:r>
      <w:r w:rsidR="00523763">
        <w:rPr>
          <w:color w:val="auto"/>
        </w:rPr>
        <w:t>as assistance information.</w:t>
      </w:r>
    </w:p>
    <w:p w14:paraId="2118DCDC" w14:textId="233817B1" w:rsidR="00625749" w:rsidRPr="00B27A2A" w:rsidRDefault="00625749" w:rsidP="0033712C">
      <w:pPr>
        <w:rPr>
          <w:b/>
          <w:bCs/>
          <w:color w:val="auto"/>
        </w:rPr>
      </w:pPr>
      <w:r w:rsidRPr="00B27A2A">
        <w:rPr>
          <w:b/>
          <w:bCs/>
          <w:color w:val="auto"/>
        </w:rPr>
        <w:t xml:space="preserve">Observation </w:t>
      </w:r>
      <w:r w:rsidR="0094191C">
        <w:rPr>
          <w:b/>
          <w:bCs/>
          <w:color w:val="auto"/>
        </w:rPr>
        <w:t>4</w:t>
      </w:r>
      <w:r w:rsidRPr="00B27A2A">
        <w:rPr>
          <w:b/>
          <w:bCs/>
          <w:color w:val="auto"/>
        </w:rPr>
        <w:t xml:space="preserve">: </w:t>
      </w:r>
      <w:r w:rsidR="00B27A2A" w:rsidRPr="00B27A2A">
        <w:rPr>
          <w:b/>
          <w:bCs/>
          <w:color w:val="auto"/>
        </w:rPr>
        <w:t>How a UE determines it is on-board has been extensively discussed in cell (re)selection enhancement of mobile IAB. Although this discussion is not finalized yet, majority view is that the UE can handle it at least by some implementation</w:t>
      </w:r>
      <w:r w:rsidRPr="00B27A2A">
        <w:rPr>
          <w:b/>
          <w:bCs/>
          <w:color w:val="auto"/>
        </w:rPr>
        <w:t xml:space="preserve">. </w:t>
      </w:r>
    </w:p>
    <w:p w14:paraId="6B6408DA" w14:textId="1D9DBF07" w:rsidR="00A0438B" w:rsidRPr="00E34E9F" w:rsidRDefault="00A0438B" w:rsidP="00A0438B">
      <w:pPr>
        <w:rPr>
          <w:b/>
          <w:bCs/>
        </w:rPr>
      </w:pPr>
      <w:r w:rsidRPr="00E34E9F">
        <w:rPr>
          <w:b/>
          <w:bCs/>
        </w:rPr>
        <w:t xml:space="preserve">Proposal 1a: RAN2 assume to support on-board UE identification in RRC_CONNECTED modes. </w:t>
      </w:r>
    </w:p>
    <w:p w14:paraId="033A5E3B" w14:textId="335E71FD" w:rsidR="0016554F" w:rsidRDefault="00FD4AF3" w:rsidP="00A0438B">
      <w:pPr>
        <w:rPr>
          <w:b/>
          <w:bCs/>
        </w:rPr>
      </w:pPr>
      <w:r w:rsidRPr="00245359">
        <w:rPr>
          <w:b/>
          <w:bCs/>
        </w:rPr>
        <w:t xml:space="preserve">Proposal </w:t>
      </w:r>
      <w:r w:rsidR="00B64435">
        <w:rPr>
          <w:b/>
          <w:bCs/>
        </w:rPr>
        <w:t>1</w:t>
      </w:r>
      <w:r w:rsidR="00A0438B">
        <w:rPr>
          <w:b/>
          <w:bCs/>
        </w:rPr>
        <w:t>b</w:t>
      </w:r>
      <w:r w:rsidRPr="00245359">
        <w:rPr>
          <w:b/>
          <w:bCs/>
        </w:rPr>
        <w:t>:</w:t>
      </w:r>
      <w:r w:rsidR="00C6405A">
        <w:rPr>
          <w:b/>
          <w:bCs/>
        </w:rPr>
        <w:t xml:space="preserve"> </w:t>
      </w:r>
      <w:r w:rsidR="009E0FA3">
        <w:rPr>
          <w:b/>
          <w:bCs/>
        </w:rPr>
        <w:t xml:space="preserve">RRC_CONNECTED </w:t>
      </w:r>
      <w:r w:rsidRPr="00245359">
        <w:rPr>
          <w:b/>
          <w:bCs/>
        </w:rPr>
        <w:t>UE can report</w:t>
      </w:r>
      <w:r w:rsidR="00D85C93">
        <w:rPr>
          <w:b/>
          <w:bCs/>
        </w:rPr>
        <w:t xml:space="preserve"> whether it is</w:t>
      </w:r>
      <w:r w:rsidRPr="00245359">
        <w:rPr>
          <w:b/>
          <w:bCs/>
        </w:rPr>
        <w:t xml:space="preserve"> on-board to </w:t>
      </w:r>
      <w:proofErr w:type="spellStart"/>
      <w:r w:rsidR="006D2A4E">
        <w:rPr>
          <w:b/>
          <w:bCs/>
        </w:rPr>
        <w:t>gNB</w:t>
      </w:r>
      <w:proofErr w:type="spellEnd"/>
      <w:r w:rsidRPr="00245359">
        <w:rPr>
          <w:b/>
          <w:bCs/>
        </w:rPr>
        <w:t xml:space="preserve"> via </w:t>
      </w:r>
      <w:r w:rsidR="006D2A4E">
        <w:rPr>
          <w:b/>
          <w:bCs/>
        </w:rPr>
        <w:t>UAI message.</w:t>
      </w:r>
      <w:r w:rsidR="00534129">
        <w:rPr>
          <w:b/>
          <w:bCs/>
        </w:rPr>
        <w:t xml:space="preserve"> </w:t>
      </w:r>
    </w:p>
    <w:p w14:paraId="41FD637A" w14:textId="16DDC652" w:rsidR="0005219C" w:rsidRPr="0005219C" w:rsidRDefault="0005219C" w:rsidP="0033712C">
      <w:r w:rsidRPr="0005219C">
        <w:t xml:space="preserve">Please note that the UE reporting on its on-board status is just served as assistance information. It is finally up to NW implementation to decide which UEs are on-board. </w:t>
      </w:r>
    </w:p>
    <w:p w14:paraId="376B2027" w14:textId="4E63C5B7" w:rsidR="00FD4AF3" w:rsidRDefault="00B64435" w:rsidP="0033712C">
      <w:pPr>
        <w:rPr>
          <w:b/>
          <w:bCs/>
        </w:rPr>
      </w:pPr>
      <w:r>
        <w:rPr>
          <w:b/>
          <w:bCs/>
        </w:rPr>
        <w:t>Observation 5</w:t>
      </w:r>
      <w:r w:rsidR="0016554F" w:rsidRPr="00245359">
        <w:rPr>
          <w:b/>
          <w:bCs/>
        </w:rPr>
        <w:t xml:space="preserve">: </w:t>
      </w:r>
      <w:r w:rsidR="0016554F">
        <w:rPr>
          <w:b/>
          <w:bCs/>
        </w:rPr>
        <w:t>I</w:t>
      </w:r>
      <w:r w:rsidR="00550EF3">
        <w:rPr>
          <w:b/>
          <w:bCs/>
        </w:rPr>
        <w:t xml:space="preserve">t is finally up to NW implementation </w:t>
      </w:r>
      <w:r w:rsidR="0016554F">
        <w:rPr>
          <w:b/>
          <w:bCs/>
        </w:rPr>
        <w:t xml:space="preserve">to decide which UEs </w:t>
      </w:r>
      <w:r w:rsidR="0095605D">
        <w:rPr>
          <w:b/>
          <w:bCs/>
        </w:rPr>
        <w:t>are on-board</w:t>
      </w:r>
      <w:r w:rsidR="00A0438B">
        <w:rPr>
          <w:b/>
          <w:bCs/>
        </w:rPr>
        <w:t xml:space="preserve"> and any follow-up operations</w:t>
      </w:r>
      <w:r w:rsidR="0095605D">
        <w:rPr>
          <w:b/>
          <w:bCs/>
        </w:rPr>
        <w:t xml:space="preserve">. </w:t>
      </w:r>
      <w:r w:rsidR="008B0CDE">
        <w:rPr>
          <w:b/>
          <w:bCs/>
        </w:rPr>
        <w:t xml:space="preserve"> </w:t>
      </w:r>
      <w:r w:rsidR="0016554F">
        <w:rPr>
          <w:b/>
          <w:bCs/>
        </w:rPr>
        <w:t xml:space="preserve"> </w:t>
      </w:r>
    </w:p>
    <w:p w14:paraId="70D35E1A" w14:textId="77777777" w:rsidR="00C6405A" w:rsidRPr="00FE3509" w:rsidRDefault="00C6405A" w:rsidP="0033712C">
      <w:pPr>
        <w:rPr>
          <w:b/>
          <w:bCs/>
        </w:rPr>
      </w:pPr>
    </w:p>
    <w:bookmarkEnd w:id="1"/>
    <w:bookmarkEnd w:id="2"/>
    <w:p w14:paraId="2B823751" w14:textId="77777777" w:rsidR="00440C2B" w:rsidRPr="00692DEB" w:rsidRDefault="006A747F" w:rsidP="00F915C3">
      <w:pPr>
        <w:pStyle w:val="Heading1"/>
        <w:rPr>
          <w:b/>
          <w:lang w:val="en-US"/>
        </w:rPr>
      </w:pPr>
      <w:r>
        <w:rPr>
          <w:lang w:val="en-US"/>
        </w:rPr>
        <w:lastRenderedPageBreak/>
        <w:t xml:space="preserve">3 </w:t>
      </w:r>
      <w:r w:rsidR="00440C2B">
        <w:rPr>
          <w:lang w:val="en-US"/>
        </w:rPr>
        <w:t>Conclusion</w:t>
      </w:r>
    </w:p>
    <w:p w14:paraId="3D90E8AE" w14:textId="0FF0E4F6" w:rsidR="0061273A" w:rsidRDefault="00C231DA" w:rsidP="00F503C2">
      <w:pPr>
        <w:tabs>
          <w:tab w:val="left" w:pos="6093"/>
        </w:tabs>
      </w:pPr>
      <w:r w:rsidRPr="00FA5ADC">
        <w:t xml:space="preserve">In this contribution, </w:t>
      </w:r>
      <w:r w:rsidR="0063798D">
        <w:t xml:space="preserve">we </w:t>
      </w:r>
      <w:r w:rsidR="008C3ACE">
        <w:t>discuss on-board RRC_CONNECTED UE identification</w:t>
      </w:r>
      <w:r w:rsidR="00794D46" w:rsidRPr="0046206E">
        <w:t>.</w:t>
      </w:r>
      <w:r w:rsidR="0086367A">
        <w:t xml:space="preserve"> Our observations are:</w:t>
      </w:r>
    </w:p>
    <w:p w14:paraId="29CA7E71" w14:textId="77777777" w:rsidR="008C3ACE" w:rsidRDefault="008C3ACE" w:rsidP="008C3ACE">
      <w:pPr>
        <w:rPr>
          <w:b/>
          <w:bCs/>
          <w:color w:val="auto"/>
        </w:rPr>
      </w:pPr>
      <w:r>
        <w:rPr>
          <w:b/>
          <w:bCs/>
          <w:color w:val="auto"/>
        </w:rPr>
        <w:t>Observation</w:t>
      </w:r>
      <w:r w:rsidRPr="00BF7383">
        <w:rPr>
          <w:b/>
          <w:bCs/>
          <w:color w:val="auto"/>
        </w:rPr>
        <w:t xml:space="preserve"> </w:t>
      </w:r>
      <w:r>
        <w:rPr>
          <w:b/>
          <w:bCs/>
          <w:color w:val="auto"/>
        </w:rPr>
        <w:t>1</w:t>
      </w:r>
      <w:r w:rsidRPr="00BF7383">
        <w:rPr>
          <w:b/>
          <w:bCs/>
          <w:color w:val="auto"/>
        </w:rPr>
        <w:t>:</w:t>
      </w:r>
      <w:r>
        <w:rPr>
          <w:b/>
          <w:bCs/>
          <w:color w:val="auto"/>
        </w:rPr>
        <w:t xml:space="preserve"> </w:t>
      </w:r>
      <w:r w:rsidRPr="00F021E1">
        <w:rPr>
          <w:b/>
          <w:bCs/>
          <w:color w:val="auto"/>
        </w:rPr>
        <w:t xml:space="preserve">RACH-less HO is </w:t>
      </w:r>
      <w:r>
        <w:rPr>
          <w:b/>
          <w:bCs/>
          <w:color w:val="auto"/>
        </w:rPr>
        <w:t>only applicable</w:t>
      </w:r>
      <w:r w:rsidRPr="00F021E1">
        <w:rPr>
          <w:b/>
          <w:bCs/>
          <w:color w:val="auto"/>
        </w:rPr>
        <w:t xml:space="preserve"> </w:t>
      </w:r>
      <w:r>
        <w:rPr>
          <w:b/>
          <w:bCs/>
          <w:color w:val="auto"/>
        </w:rPr>
        <w:t>to</w:t>
      </w:r>
      <w:r w:rsidRPr="00F021E1">
        <w:rPr>
          <w:b/>
          <w:bCs/>
          <w:color w:val="auto"/>
        </w:rPr>
        <w:t xml:space="preserve"> on-board RRC_CONNECTED UEs </w:t>
      </w:r>
      <w:r>
        <w:rPr>
          <w:b/>
          <w:bCs/>
          <w:color w:val="auto"/>
        </w:rPr>
        <w:t xml:space="preserve">which can </w:t>
      </w:r>
      <w:r w:rsidRPr="00264378">
        <w:rPr>
          <w:b/>
          <w:bCs/>
          <w:color w:val="auto"/>
        </w:rPr>
        <w:t>maintain the UL synchronization during DU migration</w:t>
      </w:r>
      <w:r w:rsidRPr="00F021E1">
        <w:rPr>
          <w:b/>
          <w:bCs/>
          <w:color w:val="auto"/>
        </w:rPr>
        <w:t xml:space="preserve">. Thus, the NW should be able to identify on-board RRC_CONNECTED UEs, so that NW can correctly configure RACH-less HO. </w:t>
      </w:r>
    </w:p>
    <w:p w14:paraId="666570CB" w14:textId="77777777" w:rsidR="00F4239A" w:rsidRDefault="00F4239A" w:rsidP="00F4239A">
      <w:pPr>
        <w:rPr>
          <w:b/>
          <w:bCs/>
          <w:color w:val="auto"/>
        </w:rPr>
      </w:pPr>
      <w:r w:rsidRPr="00560614">
        <w:rPr>
          <w:b/>
          <w:bCs/>
          <w:color w:val="auto"/>
        </w:rPr>
        <w:t xml:space="preserve">Observation 2: NW may configure specific measurement configurations to on-board UEs (could be different from other UEs), e.g., different reporting configurations, different configuration of neighbor cells to be measured, etc. </w:t>
      </w:r>
    </w:p>
    <w:p w14:paraId="29D944D7" w14:textId="77777777" w:rsidR="008C3ACE" w:rsidRPr="00A55D50" w:rsidRDefault="008C3ACE" w:rsidP="008C3ACE">
      <w:pPr>
        <w:textAlignment w:val="baseline"/>
        <w:rPr>
          <w:b/>
          <w:lang w:val="en-GB"/>
        </w:rPr>
      </w:pPr>
      <w:r w:rsidRPr="00A55D50">
        <w:rPr>
          <w:b/>
          <w:lang w:val="en-GB"/>
        </w:rPr>
        <w:t xml:space="preserve">Observation </w:t>
      </w:r>
      <w:r>
        <w:rPr>
          <w:b/>
          <w:lang w:val="en-GB"/>
        </w:rPr>
        <w:t>3</w:t>
      </w:r>
      <w:r w:rsidRPr="00A55D50">
        <w:rPr>
          <w:b/>
          <w:lang w:val="en-GB"/>
        </w:rPr>
        <w:t xml:space="preserve">: NW may consider different handling </w:t>
      </w:r>
      <w:r>
        <w:rPr>
          <w:b/>
          <w:lang w:val="en-GB"/>
        </w:rPr>
        <w:t>between</w:t>
      </w:r>
      <w:r w:rsidRPr="00A55D50">
        <w:rPr>
          <w:b/>
          <w:lang w:val="en-GB"/>
        </w:rPr>
        <w:t xml:space="preserve"> on-boarding UE</w:t>
      </w:r>
      <w:r>
        <w:rPr>
          <w:b/>
          <w:lang w:val="en-GB"/>
        </w:rPr>
        <w:t>s</w:t>
      </w:r>
      <w:r w:rsidRPr="00A55D50">
        <w:rPr>
          <w:b/>
          <w:lang w:val="en-GB"/>
        </w:rPr>
        <w:t xml:space="preserve"> and surrounding UE</w:t>
      </w:r>
      <w:r>
        <w:rPr>
          <w:b/>
          <w:lang w:val="en-GB"/>
        </w:rPr>
        <w:t>s</w:t>
      </w:r>
      <w:r w:rsidRPr="00A55D50">
        <w:rPr>
          <w:b/>
          <w:lang w:val="en-GB"/>
        </w:rPr>
        <w:t xml:space="preserve">, even when both </w:t>
      </w:r>
      <w:r>
        <w:rPr>
          <w:b/>
          <w:lang w:val="en-GB"/>
        </w:rPr>
        <w:t xml:space="preserve">kinds of </w:t>
      </w:r>
      <w:r w:rsidRPr="00A55D50">
        <w:rPr>
          <w:b/>
          <w:lang w:val="en-GB"/>
        </w:rPr>
        <w:t xml:space="preserve">UEs report the same value of </w:t>
      </w:r>
      <w:proofErr w:type="spellStart"/>
      <w:r w:rsidRPr="00B66CF6">
        <w:rPr>
          <w:b/>
          <w:i/>
          <w:lang w:val="en-GB"/>
        </w:rPr>
        <w:t>mobilityState</w:t>
      </w:r>
      <w:proofErr w:type="spellEnd"/>
      <w:r w:rsidRPr="00A55D50">
        <w:rPr>
          <w:b/>
          <w:lang w:val="en-GB"/>
        </w:rPr>
        <w:t xml:space="preserve"> as “</w:t>
      </w:r>
      <w:r w:rsidRPr="00252412">
        <w:rPr>
          <w:b/>
          <w:i/>
          <w:lang w:val="en-GB"/>
        </w:rPr>
        <w:t>Normal</w:t>
      </w:r>
      <w:r w:rsidRPr="00A55D50">
        <w:rPr>
          <w:b/>
          <w:lang w:val="en-GB"/>
        </w:rPr>
        <w:t>”.</w:t>
      </w:r>
    </w:p>
    <w:p w14:paraId="252F1CA5" w14:textId="77777777" w:rsidR="008C3ACE" w:rsidRPr="00B27A2A" w:rsidRDefault="008C3ACE" w:rsidP="008C3ACE">
      <w:pPr>
        <w:rPr>
          <w:b/>
          <w:bCs/>
          <w:color w:val="auto"/>
        </w:rPr>
      </w:pPr>
      <w:r w:rsidRPr="00B27A2A">
        <w:rPr>
          <w:b/>
          <w:bCs/>
          <w:color w:val="auto"/>
        </w:rPr>
        <w:t xml:space="preserve">Observation </w:t>
      </w:r>
      <w:r>
        <w:rPr>
          <w:b/>
          <w:bCs/>
          <w:color w:val="auto"/>
        </w:rPr>
        <w:t>4</w:t>
      </w:r>
      <w:r w:rsidRPr="00B27A2A">
        <w:rPr>
          <w:b/>
          <w:bCs/>
          <w:color w:val="auto"/>
        </w:rPr>
        <w:t xml:space="preserve">: How a UE determines it is on-board has been extensively discussed in cell (re)selection enhancement of mobile IAB. Although this discussion is not finalized yet, majority view is that the UE can handle it at least by some implementation. </w:t>
      </w:r>
    </w:p>
    <w:p w14:paraId="003F401E" w14:textId="77777777" w:rsidR="00EF70C6" w:rsidRDefault="00EF70C6" w:rsidP="00EF70C6">
      <w:pPr>
        <w:rPr>
          <w:b/>
          <w:bCs/>
        </w:rPr>
      </w:pPr>
      <w:r>
        <w:rPr>
          <w:b/>
          <w:bCs/>
        </w:rPr>
        <w:t>Observation 5</w:t>
      </w:r>
      <w:r w:rsidRPr="00245359">
        <w:rPr>
          <w:b/>
          <w:bCs/>
        </w:rPr>
        <w:t xml:space="preserve">: </w:t>
      </w:r>
      <w:r>
        <w:rPr>
          <w:b/>
          <w:bCs/>
        </w:rPr>
        <w:t xml:space="preserve">It is finally up to NW implementation to decide which UEs are on-board and any follow-up operations.   </w:t>
      </w:r>
    </w:p>
    <w:p w14:paraId="7AC44C8A" w14:textId="77777777" w:rsidR="00DA0F27" w:rsidRPr="00DA0F27" w:rsidRDefault="00DA0F27" w:rsidP="00DA0F27">
      <w:pPr>
        <w:rPr>
          <w:lang w:val="en-GB"/>
        </w:rPr>
      </w:pPr>
    </w:p>
    <w:p w14:paraId="004593E5" w14:textId="6413E762" w:rsidR="00437A02" w:rsidRDefault="00D749D3" w:rsidP="00437A02">
      <w:r>
        <w:t>Based on observations, our proposals are:</w:t>
      </w:r>
    </w:p>
    <w:p w14:paraId="69A56D3B" w14:textId="77777777" w:rsidR="00EF70C6" w:rsidRPr="00E34E9F" w:rsidRDefault="00EF70C6" w:rsidP="00EF70C6">
      <w:pPr>
        <w:rPr>
          <w:b/>
          <w:bCs/>
        </w:rPr>
      </w:pPr>
      <w:r w:rsidRPr="00E34E9F">
        <w:rPr>
          <w:b/>
          <w:bCs/>
        </w:rPr>
        <w:t xml:space="preserve">Proposal 1a: RAN2 assume to support on-board UE identification in RRC_CONNECTED modes. </w:t>
      </w:r>
    </w:p>
    <w:p w14:paraId="0A5C6420" w14:textId="77777777" w:rsidR="00EF70C6" w:rsidRDefault="00EF70C6" w:rsidP="00EF70C6">
      <w:pPr>
        <w:rPr>
          <w:b/>
          <w:bCs/>
        </w:rPr>
      </w:pPr>
      <w:r w:rsidRPr="00245359">
        <w:rPr>
          <w:b/>
          <w:bCs/>
        </w:rPr>
        <w:t xml:space="preserve">Proposal </w:t>
      </w:r>
      <w:r>
        <w:rPr>
          <w:b/>
          <w:bCs/>
        </w:rPr>
        <w:t>1b</w:t>
      </w:r>
      <w:r w:rsidRPr="00245359">
        <w:rPr>
          <w:b/>
          <w:bCs/>
        </w:rPr>
        <w:t>:</w:t>
      </w:r>
      <w:r>
        <w:rPr>
          <w:b/>
          <w:bCs/>
        </w:rPr>
        <w:t xml:space="preserve"> RRC_CONNECTED </w:t>
      </w:r>
      <w:r w:rsidRPr="00245359">
        <w:rPr>
          <w:b/>
          <w:bCs/>
        </w:rPr>
        <w:t>UE can report</w:t>
      </w:r>
      <w:r>
        <w:rPr>
          <w:b/>
          <w:bCs/>
        </w:rPr>
        <w:t xml:space="preserve"> whether it is</w:t>
      </w:r>
      <w:r w:rsidRPr="00245359">
        <w:rPr>
          <w:b/>
          <w:bCs/>
        </w:rPr>
        <w:t xml:space="preserve"> on-board to </w:t>
      </w:r>
      <w:proofErr w:type="spellStart"/>
      <w:r>
        <w:rPr>
          <w:b/>
          <w:bCs/>
        </w:rPr>
        <w:t>gNB</w:t>
      </w:r>
      <w:proofErr w:type="spellEnd"/>
      <w:r w:rsidRPr="00245359">
        <w:rPr>
          <w:b/>
          <w:bCs/>
        </w:rPr>
        <w:t xml:space="preserve"> via </w:t>
      </w:r>
      <w:r>
        <w:rPr>
          <w:b/>
          <w:bCs/>
        </w:rPr>
        <w:t xml:space="preserve">UAI message. </w:t>
      </w:r>
    </w:p>
    <w:p w14:paraId="40E27066" w14:textId="4287AA84" w:rsidR="008C3ACE" w:rsidRDefault="008C3ACE" w:rsidP="008C3ACE">
      <w:pPr>
        <w:rPr>
          <w:b/>
          <w:bCs/>
        </w:rPr>
      </w:pPr>
    </w:p>
    <w:p w14:paraId="70C33D7B" w14:textId="77777777" w:rsidR="00256C68" w:rsidRDefault="00256C68" w:rsidP="008C3ACE">
      <w:pPr>
        <w:rPr>
          <w:b/>
          <w:bCs/>
        </w:rPr>
      </w:pPr>
    </w:p>
    <w:p w14:paraId="0956F281"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67A20512" w14:textId="77777777" w:rsidR="008827C2" w:rsidRDefault="008827C2" w:rsidP="008827C2">
      <w:r w:rsidRPr="002547E3">
        <w:t xml:space="preserve">[1] </w:t>
      </w:r>
      <w:r>
        <w:t>RP-21</w:t>
      </w:r>
      <w:r w:rsidR="00015E88">
        <w:t>3</w:t>
      </w:r>
      <w:r w:rsidR="000073EA">
        <w:t>601</w:t>
      </w:r>
      <w:r>
        <w:t xml:space="preserve">, </w:t>
      </w:r>
      <w:r w:rsidRPr="004C0CBD">
        <w:t xml:space="preserve">New WID on </w:t>
      </w:r>
      <w:r w:rsidR="000073EA">
        <w:t>mobile IAB.</w:t>
      </w:r>
    </w:p>
    <w:p w14:paraId="1B4439E9" w14:textId="24968CD0" w:rsidR="00A43236" w:rsidRDefault="005E1C1F" w:rsidP="005E1C1F">
      <w:r>
        <w:t xml:space="preserve">[2] </w:t>
      </w:r>
      <w:r w:rsidR="00BD2899">
        <w:t>RAN2#119-e, Chair Notes.</w:t>
      </w:r>
      <w:r>
        <w:t xml:space="preserve"> </w:t>
      </w:r>
    </w:p>
    <w:p w14:paraId="29388379" w14:textId="026FC5C2" w:rsidR="008C53BF" w:rsidRDefault="008C53BF" w:rsidP="008C53BF">
      <w:r>
        <w:t>[3] RAN2#1</w:t>
      </w:r>
      <w:r w:rsidR="00334641">
        <w:t>2</w:t>
      </w:r>
      <w:r w:rsidR="00E13F20">
        <w:t>1b-e</w:t>
      </w:r>
      <w:r>
        <w:t xml:space="preserve">, Chair Notes. </w:t>
      </w:r>
    </w:p>
    <w:p w14:paraId="51A00A5C" w14:textId="77777777" w:rsidR="006C3DF4" w:rsidRDefault="006C3DF4" w:rsidP="008C53BF"/>
    <w:p w14:paraId="43DA4FE9" w14:textId="77777777" w:rsidR="008C53BF" w:rsidRDefault="008C53BF" w:rsidP="005E1C1F"/>
    <w:p w14:paraId="769276D8" w14:textId="77777777" w:rsidR="005E1C1F" w:rsidRDefault="005E1C1F" w:rsidP="008827C2"/>
    <w:p w14:paraId="6BE641FD" w14:textId="77777777" w:rsidR="00936E50" w:rsidRDefault="00936E50" w:rsidP="008827C2"/>
    <w:sectPr w:rsidR="00936E50">
      <w:headerReference w:type="even" r:id="rId9"/>
      <w:head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57A2A" w14:textId="77777777" w:rsidR="00286DC7" w:rsidRDefault="00286DC7">
      <w:r>
        <w:separator/>
      </w:r>
    </w:p>
    <w:p w14:paraId="185C832A" w14:textId="77777777" w:rsidR="00286DC7" w:rsidRDefault="00286DC7"/>
  </w:endnote>
  <w:endnote w:type="continuationSeparator" w:id="0">
    <w:p w14:paraId="6D4B1CE6" w14:textId="77777777" w:rsidR="00286DC7" w:rsidRDefault="00286DC7">
      <w:r>
        <w:continuationSeparator/>
      </w:r>
    </w:p>
    <w:p w14:paraId="75A087BB" w14:textId="77777777" w:rsidR="00286DC7" w:rsidRDefault="00286D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Cambria"/>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C27A5" w14:textId="77777777" w:rsidR="00286DC7" w:rsidRDefault="00286DC7">
      <w:r>
        <w:separator/>
      </w:r>
    </w:p>
    <w:p w14:paraId="1699BBA3" w14:textId="77777777" w:rsidR="00286DC7" w:rsidRDefault="00286DC7"/>
  </w:footnote>
  <w:footnote w:type="continuationSeparator" w:id="0">
    <w:p w14:paraId="3E0FA07F" w14:textId="77777777" w:rsidR="00286DC7" w:rsidRDefault="00286DC7">
      <w:r>
        <w:continuationSeparator/>
      </w:r>
    </w:p>
    <w:p w14:paraId="788D0CFD" w14:textId="77777777" w:rsidR="00286DC7" w:rsidRDefault="00286D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EC072" w14:textId="77777777" w:rsidR="004D7DA5" w:rsidRDefault="004D7DA5"/>
  <w:p w14:paraId="3BD9AB6F"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A0B7D"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10913">
      <w:rPr>
        <w:rFonts w:ascii="Arial" w:hAnsi="Arial" w:cs="Arial"/>
        <w:b/>
        <w:bCs/>
        <w:noProof/>
        <w:sz w:val="18"/>
      </w:rPr>
      <w:t>1</w:t>
    </w:r>
    <w:r>
      <w:rPr>
        <w:rFonts w:ascii="Arial" w:hAnsi="Arial" w:cs="Arial"/>
        <w:b/>
        <w:bCs/>
        <w:sz w:val="18"/>
      </w:rPr>
      <w:fldChar w:fldCharType="end"/>
    </w:r>
  </w:p>
  <w:p w14:paraId="68B77587"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BF2D6B"/>
    <w:multiLevelType w:val="hybridMultilevel"/>
    <w:tmpl w:val="4C98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425F5"/>
    <w:multiLevelType w:val="hybridMultilevel"/>
    <w:tmpl w:val="08E47916"/>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3" w15:restartNumberingAfterBreak="0">
    <w:nsid w:val="140D5944"/>
    <w:multiLevelType w:val="hybridMultilevel"/>
    <w:tmpl w:val="9E9E88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8E00DD3"/>
    <w:multiLevelType w:val="hybridMultilevel"/>
    <w:tmpl w:val="89785A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5AB3CE2"/>
    <w:multiLevelType w:val="hybridMultilevel"/>
    <w:tmpl w:val="B52C0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9E6836"/>
    <w:multiLevelType w:val="hybridMultilevel"/>
    <w:tmpl w:val="68A4C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E32AD7"/>
    <w:multiLevelType w:val="hybridMultilevel"/>
    <w:tmpl w:val="89785A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E757F15"/>
    <w:multiLevelType w:val="hybridMultilevel"/>
    <w:tmpl w:val="503C6256"/>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40143EE"/>
    <w:multiLevelType w:val="hybridMultilevel"/>
    <w:tmpl w:val="86388D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44E5F88"/>
    <w:multiLevelType w:val="hybridMultilevel"/>
    <w:tmpl w:val="745EA63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33204"/>
    <w:multiLevelType w:val="hybridMultilevel"/>
    <w:tmpl w:val="E0F4AE6E"/>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12" w15:restartNumberingAfterBreak="0">
    <w:nsid w:val="3A4C311D"/>
    <w:multiLevelType w:val="hybridMultilevel"/>
    <w:tmpl w:val="A5C4ED86"/>
    <w:lvl w:ilvl="0" w:tplc="04090011">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760E5C"/>
    <w:multiLevelType w:val="hybridMultilevel"/>
    <w:tmpl w:val="09CAED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040060D"/>
    <w:multiLevelType w:val="hybridMultilevel"/>
    <w:tmpl w:val="A52ADD1E"/>
    <w:lvl w:ilvl="0" w:tplc="04090011">
      <w:start w:val="1"/>
      <w:numFmt w:val="decimal"/>
      <w:lvlText w:val="%1)"/>
      <w:lvlJc w:val="left"/>
      <w:pPr>
        <w:ind w:left="921" w:hanging="360"/>
      </w:p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7" w15:restartNumberingAfterBreak="0">
    <w:nsid w:val="41676014"/>
    <w:multiLevelType w:val="hybridMultilevel"/>
    <w:tmpl w:val="207225D2"/>
    <w:lvl w:ilvl="0" w:tplc="04090011">
      <w:start w:val="1"/>
      <w:numFmt w:val="decimal"/>
      <w:lvlText w:val="%1)"/>
      <w:lvlJc w:val="left"/>
      <w:pPr>
        <w:ind w:left="814" w:hanging="360"/>
      </w:pPr>
      <w:rPr>
        <w:rFonts w:hint="default"/>
      </w:rPr>
    </w:lvl>
    <w:lvl w:ilvl="1" w:tplc="FFFFFFFF" w:tentative="1">
      <w:start w:val="1"/>
      <w:numFmt w:val="bullet"/>
      <w:lvlText w:val="o"/>
      <w:lvlJc w:val="left"/>
      <w:pPr>
        <w:ind w:left="1534" w:hanging="360"/>
      </w:pPr>
      <w:rPr>
        <w:rFonts w:ascii="Courier New" w:hAnsi="Courier New" w:cs="Courier New" w:hint="default"/>
      </w:rPr>
    </w:lvl>
    <w:lvl w:ilvl="2" w:tplc="FFFFFFFF" w:tentative="1">
      <w:start w:val="1"/>
      <w:numFmt w:val="bullet"/>
      <w:lvlText w:val=""/>
      <w:lvlJc w:val="left"/>
      <w:pPr>
        <w:ind w:left="2254" w:hanging="360"/>
      </w:pPr>
      <w:rPr>
        <w:rFonts w:ascii="Wingdings" w:hAnsi="Wingdings" w:hint="default"/>
      </w:rPr>
    </w:lvl>
    <w:lvl w:ilvl="3" w:tplc="FFFFFFFF" w:tentative="1">
      <w:start w:val="1"/>
      <w:numFmt w:val="bullet"/>
      <w:lvlText w:val=""/>
      <w:lvlJc w:val="left"/>
      <w:pPr>
        <w:ind w:left="2974" w:hanging="360"/>
      </w:pPr>
      <w:rPr>
        <w:rFonts w:ascii="Symbol" w:hAnsi="Symbol" w:hint="default"/>
      </w:rPr>
    </w:lvl>
    <w:lvl w:ilvl="4" w:tplc="FFFFFFFF" w:tentative="1">
      <w:start w:val="1"/>
      <w:numFmt w:val="bullet"/>
      <w:lvlText w:val="o"/>
      <w:lvlJc w:val="left"/>
      <w:pPr>
        <w:ind w:left="3694" w:hanging="360"/>
      </w:pPr>
      <w:rPr>
        <w:rFonts w:ascii="Courier New" w:hAnsi="Courier New" w:cs="Courier New" w:hint="default"/>
      </w:rPr>
    </w:lvl>
    <w:lvl w:ilvl="5" w:tplc="FFFFFFFF" w:tentative="1">
      <w:start w:val="1"/>
      <w:numFmt w:val="bullet"/>
      <w:lvlText w:val=""/>
      <w:lvlJc w:val="left"/>
      <w:pPr>
        <w:ind w:left="4414" w:hanging="360"/>
      </w:pPr>
      <w:rPr>
        <w:rFonts w:ascii="Wingdings" w:hAnsi="Wingdings" w:hint="default"/>
      </w:rPr>
    </w:lvl>
    <w:lvl w:ilvl="6" w:tplc="FFFFFFFF" w:tentative="1">
      <w:start w:val="1"/>
      <w:numFmt w:val="bullet"/>
      <w:lvlText w:val=""/>
      <w:lvlJc w:val="left"/>
      <w:pPr>
        <w:ind w:left="5134" w:hanging="360"/>
      </w:pPr>
      <w:rPr>
        <w:rFonts w:ascii="Symbol" w:hAnsi="Symbol" w:hint="default"/>
      </w:rPr>
    </w:lvl>
    <w:lvl w:ilvl="7" w:tplc="FFFFFFFF" w:tentative="1">
      <w:start w:val="1"/>
      <w:numFmt w:val="bullet"/>
      <w:lvlText w:val="o"/>
      <w:lvlJc w:val="left"/>
      <w:pPr>
        <w:ind w:left="5854" w:hanging="360"/>
      </w:pPr>
      <w:rPr>
        <w:rFonts w:ascii="Courier New" w:hAnsi="Courier New" w:cs="Courier New" w:hint="default"/>
      </w:rPr>
    </w:lvl>
    <w:lvl w:ilvl="8" w:tplc="FFFFFFFF" w:tentative="1">
      <w:start w:val="1"/>
      <w:numFmt w:val="bullet"/>
      <w:lvlText w:val=""/>
      <w:lvlJc w:val="left"/>
      <w:pPr>
        <w:ind w:left="6574" w:hanging="360"/>
      </w:pPr>
      <w:rPr>
        <w:rFonts w:ascii="Wingdings" w:hAnsi="Wingdings" w:hint="default"/>
      </w:rPr>
    </w:lvl>
  </w:abstractNum>
  <w:abstractNum w:abstractNumId="18" w15:restartNumberingAfterBreak="0">
    <w:nsid w:val="42034063"/>
    <w:multiLevelType w:val="hybridMultilevel"/>
    <w:tmpl w:val="8C843DD4"/>
    <w:lvl w:ilvl="0" w:tplc="04090001">
      <w:start w:val="1"/>
      <w:numFmt w:val="bullet"/>
      <w:lvlText w:val=""/>
      <w:lvlJc w:val="left"/>
      <w:pPr>
        <w:ind w:left="799" w:hanging="360"/>
      </w:pPr>
      <w:rPr>
        <w:rFonts w:ascii="Symbol" w:hAnsi="Symbol" w:hint="default"/>
      </w:rPr>
    </w:lvl>
    <w:lvl w:ilvl="1" w:tplc="04090003" w:tentative="1">
      <w:start w:val="1"/>
      <w:numFmt w:val="bullet"/>
      <w:lvlText w:val="o"/>
      <w:lvlJc w:val="left"/>
      <w:pPr>
        <w:ind w:left="1519" w:hanging="360"/>
      </w:pPr>
      <w:rPr>
        <w:rFonts w:ascii="Courier New" w:hAnsi="Courier New" w:cs="Courier New" w:hint="default"/>
      </w:rPr>
    </w:lvl>
    <w:lvl w:ilvl="2" w:tplc="04090005" w:tentative="1">
      <w:start w:val="1"/>
      <w:numFmt w:val="bullet"/>
      <w:lvlText w:val=""/>
      <w:lvlJc w:val="left"/>
      <w:pPr>
        <w:ind w:left="2239" w:hanging="360"/>
      </w:pPr>
      <w:rPr>
        <w:rFonts w:ascii="Wingdings" w:hAnsi="Wingdings"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19" w15:restartNumberingAfterBreak="0">
    <w:nsid w:val="43137F92"/>
    <w:multiLevelType w:val="hybridMultilevel"/>
    <w:tmpl w:val="9FE21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16318E"/>
    <w:multiLevelType w:val="hybridMultilevel"/>
    <w:tmpl w:val="207225D2"/>
    <w:lvl w:ilvl="0" w:tplc="FFFFFFFF">
      <w:start w:val="1"/>
      <w:numFmt w:val="decimal"/>
      <w:lvlText w:val="%1)"/>
      <w:lvlJc w:val="left"/>
      <w:pPr>
        <w:ind w:left="814" w:hanging="360"/>
      </w:pPr>
      <w:rPr>
        <w:rFonts w:hint="default"/>
      </w:rPr>
    </w:lvl>
    <w:lvl w:ilvl="1" w:tplc="FFFFFFFF" w:tentative="1">
      <w:start w:val="1"/>
      <w:numFmt w:val="bullet"/>
      <w:lvlText w:val="o"/>
      <w:lvlJc w:val="left"/>
      <w:pPr>
        <w:ind w:left="1534" w:hanging="360"/>
      </w:pPr>
      <w:rPr>
        <w:rFonts w:ascii="Courier New" w:hAnsi="Courier New" w:cs="Courier New" w:hint="default"/>
      </w:rPr>
    </w:lvl>
    <w:lvl w:ilvl="2" w:tplc="FFFFFFFF" w:tentative="1">
      <w:start w:val="1"/>
      <w:numFmt w:val="bullet"/>
      <w:lvlText w:val=""/>
      <w:lvlJc w:val="left"/>
      <w:pPr>
        <w:ind w:left="2254" w:hanging="360"/>
      </w:pPr>
      <w:rPr>
        <w:rFonts w:ascii="Wingdings" w:hAnsi="Wingdings" w:hint="default"/>
      </w:rPr>
    </w:lvl>
    <w:lvl w:ilvl="3" w:tplc="FFFFFFFF" w:tentative="1">
      <w:start w:val="1"/>
      <w:numFmt w:val="bullet"/>
      <w:lvlText w:val=""/>
      <w:lvlJc w:val="left"/>
      <w:pPr>
        <w:ind w:left="2974" w:hanging="360"/>
      </w:pPr>
      <w:rPr>
        <w:rFonts w:ascii="Symbol" w:hAnsi="Symbol" w:hint="default"/>
      </w:rPr>
    </w:lvl>
    <w:lvl w:ilvl="4" w:tplc="FFFFFFFF" w:tentative="1">
      <w:start w:val="1"/>
      <w:numFmt w:val="bullet"/>
      <w:lvlText w:val="o"/>
      <w:lvlJc w:val="left"/>
      <w:pPr>
        <w:ind w:left="3694" w:hanging="360"/>
      </w:pPr>
      <w:rPr>
        <w:rFonts w:ascii="Courier New" w:hAnsi="Courier New" w:cs="Courier New" w:hint="default"/>
      </w:rPr>
    </w:lvl>
    <w:lvl w:ilvl="5" w:tplc="FFFFFFFF" w:tentative="1">
      <w:start w:val="1"/>
      <w:numFmt w:val="bullet"/>
      <w:lvlText w:val=""/>
      <w:lvlJc w:val="left"/>
      <w:pPr>
        <w:ind w:left="4414" w:hanging="360"/>
      </w:pPr>
      <w:rPr>
        <w:rFonts w:ascii="Wingdings" w:hAnsi="Wingdings" w:hint="default"/>
      </w:rPr>
    </w:lvl>
    <w:lvl w:ilvl="6" w:tplc="FFFFFFFF" w:tentative="1">
      <w:start w:val="1"/>
      <w:numFmt w:val="bullet"/>
      <w:lvlText w:val=""/>
      <w:lvlJc w:val="left"/>
      <w:pPr>
        <w:ind w:left="5134" w:hanging="360"/>
      </w:pPr>
      <w:rPr>
        <w:rFonts w:ascii="Symbol" w:hAnsi="Symbol" w:hint="default"/>
      </w:rPr>
    </w:lvl>
    <w:lvl w:ilvl="7" w:tplc="FFFFFFFF" w:tentative="1">
      <w:start w:val="1"/>
      <w:numFmt w:val="bullet"/>
      <w:lvlText w:val="o"/>
      <w:lvlJc w:val="left"/>
      <w:pPr>
        <w:ind w:left="5854" w:hanging="360"/>
      </w:pPr>
      <w:rPr>
        <w:rFonts w:ascii="Courier New" w:hAnsi="Courier New" w:cs="Courier New" w:hint="default"/>
      </w:rPr>
    </w:lvl>
    <w:lvl w:ilvl="8" w:tplc="FFFFFFFF" w:tentative="1">
      <w:start w:val="1"/>
      <w:numFmt w:val="bullet"/>
      <w:lvlText w:val=""/>
      <w:lvlJc w:val="left"/>
      <w:pPr>
        <w:ind w:left="6574" w:hanging="360"/>
      </w:pPr>
      <w:rPr>
        <w:rFonts w:ascii="Wingdings" w:hAnsi="Wingdings" w:hint="default"/>
      </w:rPr>
    </w:lvl>
  </w:abstractNum>
  <w:abstractNum w:abstractNumId="21" w15:restartNumberingAfterBreak="0">
    <w:nsid w:val="45550E1A"/>
    <w:multiLevelType w:val="hybridMultilevel"/>
    <w:tmpl w:val="6278325E"/>
    <w:lvl w:ilvl="0" w:tplc="04090001">
      <w:start w:val="1"/>
      <w:numFmt w:val="bullet"/>
      <w:lvlText w:val=""/>
      <w:lvlJc w:val="left"/>
      <w:pPr>
        <w:ind w:left="881" w:hanging="360"/>
      </w:pPr>
      <w:rPr>
        <w:rFonts w:ascii="Symbol" w:hAnsi="Symbol" w:hint="default"/>
      </w:rPr>
    </w:lvl>
    <w:lvl w:ilvl="1" w:tplc="04090003">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22" w15:restartNumberingAfterBreak="0">
    <w:nsid w:val="46B43CDE"/>
    <w:multiLevelType w:val="hybridMultilevel"/>
    <w:tmpl w:val="9082309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8D7C4D"/>
    <w:multiLevelType w:val="hybridMultilevel"/>
    <w:tmpl w:val="9E9E88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B303246"/>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122283"/>
    <w:multiLevelType w:val="hybridMultilevel"/>
    <w:tmpl w:val="9E9E88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8C67E8F"/>
    <w:multiLevelType w:val="hybridMultilevel"/>
    <w:tmpl w:val="9E9E88F4"/>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9706B3A"/>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EE36A61"/>
    <w:multiLevelType w:val="hybridMultilevel"/>
    <w:tmpl w:val="A71ED1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C3798B"/>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4654208"/>
    <w:multiLevelType w:val="hybridMultilevel"/>
    <w:tmpl w:val="151C30A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2"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7614FE"/>
    <w:multiLevelType w:val="hybridMultilevel"/>
    <w:tmpl w:val="09CAED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02B10"/>
    <w:multiLevelType w:val="hybridMultilevel"/>
    <w:tmpl w:val="86388D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0B08D7"/>
    <w:multiLevelType w:val="hybridMultilevel"/>
    <w:tmpl w:val="7C3A3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F43E07"/>
    <w:multiLevelType w:val="hybridMultilevel"/>
    <w:tmpl w:val="09CAED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7484B10"/>
    <w:multiLevelType w:val="hybridMultilevel"/>
    <w:tmpl w:val="B058A2BE"/>
    <w:lvl w:ilvl="0" w:tplc="04090001">
      <w:start w:val="1"/>
      <w:numFmt w:val="bullet"/>
      <w:lvlText w:val=""/>
      <w:lvlJc w:val="left"/>
      <w:pPr>
        <w:ind w:left="1117" w:hanging="360"/>
      </w:pPr>
      <w:rPr>
        <w:rFonts w:ascii="Symbol" w:hAnsi="Symbol"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40" w15:restartNumberingAfterBreak="0">
    <w:nsid w:val="796E387D"/>
    <w:multiLevelType w:val="hybridMultilevel"/>
    <w:tmpl w:val="89785AA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AA428A"/>
    <w:multiLevelType w:val="hybridMultilevel"/>
    <w:tmpl w:val="9E9E88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E2F2F82"/>
    <w:multiLevelType w:val="hybridMultilevel"/>
    <w:tmpl w:val="207225D2"/>
    <w:lvl w:ilvl="0" w:tplc="FFFFFFFF">
      <w:start w:val="1"/>
      <w:numFmt w:val="decimal"/>
      <w:lvlText w:val="%1)"/>
      <w:lvlJc w:val="left"/>
      <w:pPr>
        <w:ind w:left="814" w:hanging="360"/>
      </w:pPr>
      <w:rPr>
        <w:rFonts w:hint="default"/>
      </w:rPr>
    </w:lvl>
    <w:lvl w:ilvl="1" w:tplc="FFFFFFFF" w:tentative="1">
      <w:start w:val="1"/>
      <w:numFmt w:val="bullet"/>
      <w:lvlText w:val="o"/>
      <w:lvlJc w:val="left"/>
      <w:pPr>
        <w:ind w:left="1534" w:hanging="360"/>
      </w:pPr>
      <w:rPr>
        <w:rFonts w:ascii="Courier New" w:hAnsi="Courier New" w:cs="Courier New" w:hint="default"/>
      </w:rPr>
    </w:lvl>
    <w:lvl w:ilvl="2" w:tplc="FFFFFFFF" w:tentative="1">
      <w:start w:val="1"/>
      <w:numFmt w:val="bullet"/>
      <w:lvlText w:val=""/>
      <w:lvlJc w:val="left"/>
      <w:pPr>
        <w:ind w:left="2254" w:hanging="360"/>
      </w:pPr>
      <w:rPr>
        <w:rFonts w:ascii="Wingdings" w:hAnsi="Wingdings" w:hint="default"/>
      </w:rPr>
    </w:lvl>
    <w:lvl w:ilvl="3" w:tplc="FFFFFFFF" w:tentative="1">
      <w:start w:val="1"/>
      <w:numFmt w:val="bullet"/>
      <w:lvlText w:val=""/>
      <w:lvlJc w:val="left"/>
      <w:pPr>
        <w:ind w:left="2974" w:hanging="360"/>
      </w:pPr>
      <w:rPr>
        <w:rFonts w:ascii="Symbol" w:hAnsi="Symbol" w:hint="default"/>
      </w:rPr>
    </w:lvl>
    <w:lvl w:ilvl="4" w:tplc="FFFFFFFF" w:tentative="1">
      <w:start w:val="1"/>
      <w:numFmt w:val="bullet"/>
      <w:lvlText w:val="o"/>
      <w:lvlJc w:val="left"/>
      <w:pPr>
        <w:ind w:left="3694" w:hanging="360"/>
      </w:pPr>
      <w:rPr>
        <w:rFonts w:ascii="Courier New" w:hAnsi="Courier New" w:cs="Courier New" w:hint="default"/>
      </w:rPr>
    </w:lvl>
    <w:lvl w:ilvl="5" w:tplc="FFFFFFFF" w:tentative="1">
      <w:start w:val="1"/>
      <w:numFmt w:val="bullet"/>
      <w:lvlText w:val=""/>
      <w:lvlJc w:val="left"/>
      <w:pPr>
        <w:ind w:left="4414" w:hanging="360"/>
      </w:pPr>
      <w:rPr>
        <w:rFonts w:ascii="Wingdings" w:hAnsi="Wingdings" w:hint="default"/>
      </w:rPr>
    </w:lvl>
    <w:lvl w:ilvl="6" w:tplc="FFFFFFFF" w:tentative="1">
      <w:start w:val="1"/>
      <w:numFmt w:val="bullet"/>
      <w:lvlText w:val=""/>
      <w:lvlJc w:val="left"/>
      <w:pPr>
        <w:ind w:left="5134" w:hanging="360"/>
      </w:pPr>
      <w:rPr>
        <w:rFonts w:ascii="Symbol" w:hAnsi="Symbol" w:hint="default"/>
      </w:rPr>
    </w:lvl>
    <w:lvl w:ilvl="7" w:tplc="FFFFFFFF" w:tentative="1">
      <w:start w:val="1"/>
      <w:numFmt w:val="bullet"/>
      <w:lvlText w:val="o"/>
      <w:lvlJc w:val="left"/>
      <w:pPr>
        <w:ind w:left="5854" w:hanging="360"/>
      </w:pPr>
      <w:rPr>
        <w:rFonts w:ascii="Courier New" w:hAnsi="Courier New" w:cs="Courier New" w:hint="default"/>
      </w:rPr>
    </w:lvl>
    <w:lvl w:ilvl="8" w:tplc="FFFFFFFF" w:tentative="1">
      <w:start w:val="1"/>
      <w:numFmt w:val="bullet"/>
      <w:lvlText w:val=""/>
      <w:lvlJc w:val="left"/>
      <w:pPr>
        <w:ind w:left="6574" w:hanging="360"/>
      </w:pPr>
      <w:rPr>
        <w:rFonts w:ascii="Wingdings" w:hAnsi="Wingdings" w:hint="default"/>
      </w:rPr>
    </w:lvl>
  </w:abstractNum>
  <w:abstractNum w:abstractNumId="44" w15:restartNumberingAfterBreak="0">
    <w:nsid w:val="7E3F13F2"/>
    <w:multiLevelType w:val="hybridMultilevel"/>
    <w:tmpl w:val="207225D2"/>
    <w:lvl w:ilvl="0" w:tplc="FFFFFFFF">
      <w:start w:val="1"/>
      <w:numFmt w:val="decimal"/>
      <w:lvlText w:val="%1)"/>
      <w:lvlJc w:val="left"/>
      <w:pPr>
        <w:ind w:left="814" w:hanging="360"/>
      </w:pPr>
      <w:rPr>
        <w:rFonts w:hint="default"/>
      </w:rPr>
    </w:lvl>
    <w:lvl w:ilvl="1" w:tplc="FFFFFFFF" w:tentative="1">
      <w:start w:val="1"/>
      <w:numFmt w:val="bullet"/>
      <w:lvlText w:val="o"/>
      <w:lvlJc w:val="left"/>
      <w:pPr>
        <w:ind w:left="1534" w:hanging="360"/>
      </w:pPr>
      <w:rPr>
        <w:rFonts w:ascii="Courier New" w:hAnsi="Courier New" w:cs="Courier New" w:hint="default"/>
      </w:rPr>
    </w:lvl>
    <w:lvl w:ilvl="2" w:tplc="FFFFFFFF" w:tentative="1">
      <w:start w:val="1"/>
      <w:numFmt w:val="bullet"/>
      <w:lvlText w:val=""/>
      <w:lvlJc w:val="left"/>
      <w:pPr>
        <w:ind w:left="2254" w:hanging="360"/>
      </w:pPr>
      <w:rPr>
        <w:rFonts w:ascii="Wingdings" w:hAnsi="Wingdings" w:hint="default"/>
      </w:rPr>
    </w:lvl>
    <w:lvl w:ilvl="3" w:tplc="FFFFFFFF" w:tentative="1">
      <w:start w:val="1"/>
      <w:numFmt w:val="bullet"/>
      <w:lvlText w:val=""/>
      <w:lvlJc w:val="left"/>
      <w:pPr>
        <w:ind w:left="2974" w:hanging="360"/>
      </w:pPr>
      <w:rPr>
        <w:rFonts w:ascii="Symbol" w:hAnsi="Symbol" w:hint="default"/>
      </w:rPr>
    </w:lvl>
    <w:lvl w:ilvl="4" w:tplc="FFFFFFFF" w:tentative="1">
      <w:start w:val="1"/>
      <w:numFmt w:val="bullet"/>
      <w:lvlText w:val="o"/>
      <w:lvlJc w:val="left"/>
      <w:pPr>
        <w:ind w:left="3694" w:hanging="360"/>
      </w:pPr>
      <w:rPr>
        <w:rFonts w:ascii="Courier New" w:hAnsi="Courier New" w:cs="Courier New" w:hint="default"/>
      </w:rPr>
    </w:lvl>
    <w:lvl w:ilvl="5" w:tplc="FFFFFFFF" w:tentative="1">
      <w:start w:val="1"/>
      <w:numFmt w:val="bullet"/>
      <w:lvlText w:val=""/>
      <w:lvlJc w:val="left"/>
      <w:pPr>
        <w:ind w:left="4414" w:hanging="360"/>
      </w:pPr>
      <w:rPr>
        <w:rFonts w:ascii="Wingdings" w:hAnsi="Wingdings" w:hint="default"/>
      </w:rPr>
    </w:lvl>
    <w:lvl w:ilvl="6" w:tplc="FFFFFFFF" w:tentative="1">
      <w:start w:val="1"/>
      <w:numFmt w:val="bullet"/>
      <w:lvlText w:val=""/>
      <w:lvlJc w:val="left"/>
      <w:pPr>
        <w:ind w:left="5134" w:hanging="360"/>
      </w:pPr>
      <w:rPr>
        <w:rFonts w:ascii="Symbol" w:hAnsi="Symbol" w:hint="default"/>
      </w:rPr>
    </w:lvl>
    <w:lvl w:ilvl="7" w:tplc="FFFFFFFF" w:tentative="1">
      <w:start w:val="1"/>
      <w:numFmt w:val="bullet"/>
      <w:lvlText w:val="o"/>
      <w:lvlJc w:val="left"/>
      <w:pPr>
        <w:ind w:left="5854" w:hanging="360"/>
      </w:pPr>
      <w:rPr>
        <w:rFonts w:ascii="Courier New" w:hAnsi="Courier New" w:cs="Courier New" w:hint="default"/>
      </w:rPr>
    </w:lvl>
    <w:lvl w:ilvl="8" w:tplc="FFFFFFFF" w:tentative="1">
      <w:start w:val="1"/>
      <w:numFmt w:val="bullet"/>
      <w:lvlText w:val=""/>
      <w:lvlJc w:val="left"/>
      <w:pPr>
        <w:ind w:left="6574" w:hanging="360"/>
      </w:pPr>
      <w:rPr>
        <w:rFonts w:ascii="Wingdings" w:hAnsi="Wingdings" w:hint="default"/>
      </w:rPr>
    </w:lvl>
  </w:abstractNum>
  <w:num w:numId="1" w16cid:durableId="886838989">
    <w:abstractNumId w:val="41"/>
  </w:num>
  <w:num w:numId="2" w16cid:durableId="981426967">
    <w:abstractNumId w:val="25"/>
  </w:num>
  <w:num w:numId="3" w16cid:durableId="972517444">
    <w:abstractNumId w:val="36"/>
  </w:num>
  <w:num w:numId="4" w16cid:durableId="838622125">
    <w:abstractNumId w:val="0"/>
  </w:num>
  <w:num w:numId="5" w16cid:durableId="2077897382">
    <w:abstractNumId w:val="13"/>
  </w:num>
  <w:num w:numId="6" w16cid:durableId="1971280775">
    <w:abstractNumId w:val="14"/>
  </w:num>
  <w:num w:numId="7" w16cid:durableId="486015755">
    <w:abstractNumId w:val="21"/>
  </w:num>
  <w:num w:numId="8" w16cid:durableId="1470897220">
    <w:abstractNumId w:val="33"/>
  </w:num>
  <w:num w:numId="9" w16cid:durableId="1808232227">
    <w:abstractNumId w:val="32"/>
  </w:num>
  <w:num w:numId="10" w16cid:durableId="703293565">
    <w:abstractNumId w:val="22"/>
  </w:num>
  <w:num w:numId="11" w16cid:durableId="2026133688">
    <w:abstractNumId w:val="10"/>
  </w:num>
  <w:num w:numId="12" w16cid:durableId="667370845">
    <w:abstractNumId w:val="28"/>
  </w:num>
  <w:num w:numId="13" w16cid:durableId="1956937339">
    <w:abstractNumId w:val="39"/>
  </w:num>
  <w:num w:numId="14" w16cid:durableId="774011228">
    <w:abstractNumId w:val="40"/>
  </w:num>
  <w:num w:numId="15" w16cid:durableId="663625691">
    <w:abstractNumId w:val="7"/>
  </w:num>
  <w:num w:numId="16" w16cid:durableId="1073435429">
    <w:abstractNumId w:val="5"/>
  </w:num>
  <w:num w:numId="17" w16cid:durableId="2086300111">
    <w:abstractNumId w:val="34"/>
  </w:num>
  <w:num w:numId="18" w16cid:durableId="1497645106">
    <w:abstractNumId w:val="12"/>
  </w:num>
  <w:num w:numId="19" w16cid:durableId="756097280">
    <w:abstractNumId w:val="15"/>
  </w:num>
  <w:num w:numId="20" w16cid:durableId="1263949253">
    <w:abstractNumId w:val="24"/>
  </w:num>
  <w:num w:numId="21" w16cid:durableId="1593855242">
    <w:abstractNumId w:val="4"/>
  </w:num>
  <w:num w:numId="22" w16cid:durableId="1961911530">
    <w:abstractNumId w:val="9"/>
  </w:num>
  <w:num w:numId="23" w16cid:durableId="763770564">
    <w:abstractNumId w:val="1"/>
  </w:num>
  <w:num w:numId="24" w16cid:durableId="1519545074">
    <w:abstractNumId w:val="11"/>
  </w:num>
  <w:num w:numId="25" w16cid:durableId="1400790865">
    <w:abstractNumId w:val="36"/>
  </w:num>
  <w:num w:numId="26" w16cid:durableId="436829830">
    <w:abstractNumId w:val="16"/>
  </w:num>
  <w:num w:numId="27" w16cid:durableId="679771441">
    <w:abstractNumId w:val="6"/>
  </w:num>
  <w:num w:numId="28" w16cid:durableId="565800931">
    <w:abstractNumId w:val="27"/>
  </w:num>
  <w:num w:numId="29" w16cid:durableId="509299805">
    <w:abstractNumId w:val="42"/>
  </w:num>
  <w:num w:numId="30" w16cid:durableId="387847249">
    <w:abstractNumId w:val="29"/>
  </w:num>
  <w:num w:numId="31" w16cid:durableId="1576403683">
    <w:abstractNumId w:val="2"/>
  </w:num>
  <w:num w:numId="32" w16cid:durableId="1442455685">
    <w:abstractNumId w:val="38"/>
  </w:num>
  <w:num w:numId="33" w16cid:durableId="26952774">
    <w:abstractNumId w:val="30"/>
  </w:num>
  <w:num w:numId="34" w16cid:durableId="15205759">
    <w:abstractNumId w:val="37"/>
  </w:num>
  <w:num w:numId="35" w16cid:durableId="1743480240">
    <w:abstractNumId w:val="8"/>
  </w:num>
  <w:num w:numId="36" w16cid:durableId="1436906748">
    <w:abstractNumId w:val="19"/>
  </w:num>
  <w:num w:numId="37" w16cid:durableId="339627712">
    <w:abstractNumId w:val="26"/>
  </w:num>
  <w:num w:numId="38" w16cid:durableId="1352150900">
    <w:abstractNumId w:val="3"/>
  </w:num>
  <w:num w:numId="39" w16cid:durableId="1120562960">
    <w:abstractNumId w:val="35"/>
  </w:num>
  <w:num w:numId="40" w16cid:durableId="841161583">
    <w:abstractNumId w:val="31"/>
  </w:num>
  <w:num w:numId="41" w16cid:durableId="1893689129">
    <w:abstractNumId w:val="17"/>
  </w:num>
  <w:num w:numId="42" w16cid:durableId="1500265977">
    <w:abstractNumId w:val="23"/>
  </w:num>
  <w:num w:numId="43" w16cid:durableId="732771550">
    <w:abstractNumId w:val="43"/>
  </w:num>
  <w:num w:numId="44" w16cid:durableId="590701071">
    <w:abstractNumId w:val="44"/>
  </w:num>
  <w:num w:numId="45" w16cid:durableId="1303536954">
    <w:abstractNumId w:val="20"/>
  </w:num>
  <w:num w:numId="46" w16cid:durableId="750664666">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171"/>
    <w:rsid w:val="00000320"/>
    <w:rsid w:val="00000995"/>
    <w:rsid w:val="00000C19"/>
    <w:rsid w:val="00000D4F"/>
    <w:rsid w:val="00001046"/>
    <w:rsid w:val="000011FA"/>
    <w:rsid w:val="00001243"/>
    <w:rsid w:val="00001C5F"/>
    <w:rsid w:val="00001CCD"/>
    <w:rsid w:val="000028FB"/>
    <w:rsid w:val="00002E32"/>
    <w:rsid w:val="0000333A"/>
    <w:rsid w:val="00003BB6"/>
    <w:rsid w:val="000040C8"/>
    <w:rsid w:val="0000440C"/>
    <w:rsid w:val="00004438"/>
    <w:rsid w:val="00004470"/>
    <w:rsid w:val="00004742"/>
    <w:rsid w:val="00004A07"/>
    <w:rsid w:val="00004AFF"/>
    <w:rsid w:val="00004C9C"/>
    <w:rsid w:val="00004E05"/>
    <w:rsid w:val="000053F3"/>
    <w:rsid w:val="00005A71"/>
    <w:rsid w:val="00006A61"/>
    <w:rsid w:val="00006D4D"/>
    <w:rsid w:val="000073EA"/>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6EA"/>
    <w:rsid w:val="00012180"/>
    <w:rsid w:val="00012449"/>
    <w:rsid w:val="00012946"/>
    <w:rsid w:val="0001297F"/>
    <w:rsid w:val="00012DB5"/>
    <w:rsid w:val="00012E8B"/>
    <w:rsid w:val="00013394"/>
    <w:rsid w:val="00013402"/>
    <w:rsid w:val="00013770"/>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641"/>
    <w:rsid w:val="00016851"/>
    <w:rsid w:val="00016E9A"/>
    <w:rsid w:val="000202DE"/>
    <w:rsid w:val="000204B5"/>
    <w:rsid w:val="0002068F"/>
    <w:rsid w:val="000209DC"/>
    <w:rsid w:val="000225C2"/>
    <w:rsid w:val="000226BD"/>
    <w:rsid w:val="00022769"/>
    <w:rsid w:val="00022A0F"/>
    <w:rsid w:val="00022B1F"/>
    <w:rsid w:val="00022CAC"/>
    <w:rsid w:val="00022DDE"/>
    <w:rsid w:val="00023030"/>
    <w:rsid w:val="000234FC"/>
    <w:rsid w:val="00023561"/>
    <w:rsid w:val="000238EF"/>
    <w:rsid w:val="00024BA4"/>
    <w:rsid w:val="00024F63"/>
    <w:rsid w:val="000254FC"/>
    <w:rsid w:val="00025788"/>
    <w:rsid w:val="000259E0"/>
    <w:rsid w:val="00025EA8"/>
    <w:rsid w:val="000266FB"/>
    <w:rsid w:val="00026821"/>
    <w:rsid w:val="000269D8"/>
    <w:rsid w:val="00026AC2"/>
    <w:rsid w:val="00026CD5"/>
    <w:rsid w:val="000271D7"/>
    <w:rsid w:val="000277B8"/>
    <w:rsid w:val="0003008C"/>
    <w:rsid w:val="00030092"/>
    <w:rsid w:val="00031410"/>
    <w:rsid w:val="000315DB"/>
    <w:rsid w:val="000323D3"/>
    <w:rsid w:val="000326A4"/>
    <w:rsid w:val="00033473"/>
    <w:rsid w:val="000335C0"/>
    <w:rsid w:val="000337A4"/>
    <w:rsid w:val="00033A99"/>
    <w:rsid w:val="00034425"/>
    <w:rsid w:val="000345ED"/>
    <w:rsid w:val="000346DB"/>
    <w:rsid w:val="00034E1A"/>
    <w:rsid w:val="0003546D"/>
    <w:rsid w:val="000355D9"/>
    <w:rsid w:val="00036448"/>
    <w:rsid w:val="000372CA"/>
    <w:rsid w:val="0003776B"/>
    <w:rsid w:val="00037D2C"/>
    <w:rsid w:val="00037DEE"/>
    <w:rsid w:val="00037ED7"/>
    <w:rsid w:val="000400F4"/>
    <w:rsid w:val="0004031A"/>
    <w:rsid w:val="000403DF"/>
    <w:rsid w:val="0004094C"/>
    <w:rsid w:val="00040A33"/>
    <w:rsid w:val="00040C4E"/>
    <w:rsid w:val="0004126F"/>
    <w:rsid w:val="0004132C"/>
    <w:rsid w:val="00041726"/>
    <w:rsid w:val="00042BA3"/>
    <w:rsid w:val="00042DA9"/>
    <w:rsid w:val="0004316B"/>
    <w:rsid w:val="00043174"/>
    <w:rsid w:val="00044267"/>
    <w:rsid w:val="0004454C"/>
    <w:rsid w:val="00044661"/>
    <w:rsid w:val="0004471E"/>
    <w:rsid w:val="000449A6"/>
    <w:rsid w:val="00044ACD"/>
    <w:rsid w:val="00044D1C"/>
    <w:rsid w:val="00044E5F"/>
    <w:rsid w:val="0004500A"/>
    <w:rsid w:val="000452E1"/>
    <w:rsid w:val="0004532E"/>
    <w:rsid w:val="000459DB"/>
    <w:rsid w:val="00045A37"/>
    <w:rsid w:val="00045C88"/>
    <w:rsid w:val="00045D7F"/>
    <w:rsid w:val="00046BFB"/>
    <w:rsid w:val="00046CBB"/>
    <w:rsid w:val="00046CBC"/>
    <w:rsid w:val="00047C2B"/>
    <w:rsid w:val="00047E9C"/>
    <w:rsid w:val="0005031F"/>
    <w:rsid w:val="00050375"/>
    <w:rsid w:val="00050778"/>
    <w:rsid w:val="0005089F"/>
    <w:rsid w:val="00050D47"/>
    <w:rsid w:val="00050E1C"/>
    <w:rsid w:val="000512CD"/>
    <w:rsid w:val="00051D1B"/>
    <w:rsid w:val="00051F8C"/>
    <w:rsid w:val="0005219C"/>
    <w:rsid w:val="000523E1"/>
    <w:rsid w:val="000528D9"/>
    <w:rsid w:val="00053799"/>
    <w:rsid w:val="00053A94"/>
    <w:rsid w:val="00053D73"/>
    <w:rsid w:val="0005453F"/>
    <w:rsid w:val="00054780"/>
    <w:rsid w:val="0005501A"/>
    <w:rsid w:val="00055094"/>
    <w:rsid w:val="000553E2"/>
    <w:rsid w:val="0005554C"/>
    <w:rsid w:val="00055A73"/>
    <w:rsid w:val="00056283"/>
    <w:rsid w:val="000563C1"/>
    <w:rsid w:val="00056A9D"/>
    <w:rsid w:val="00056B17"/>
    <w:rsid w:val="00056C34"/>
    <w:rsid w:val="00056EB0"/>
    <w:rsid w:val="00057080"/>
    <w:rsid w:val="0005765D"/>
    <w:rsid w:val="0005796D"/>
    <w:rsid w:val="00057FC9"/>
    <w:rsid w:val="00060439"/>
    <w:rsid w:val="0006046E"/>
    <w:rsid w:val="000606C6"/>
    <w:rsid w:val="00060D1F"/>
    <w:rsid w:val="000612B7"/>
    <w:rsid w:val="00061927"/>
    <w:rsid w:val="00061C62"/>
    <w:rsid w:val="00061FB5"/>
    <w:rsid w:val="00061FDF"/>
    <w:rsid w:val="00062295"/>
    <w:rsid w:val="000626C0"/>
    <w:rsid w:val="000633CD"/>
    <w:rsid w:val="00063658"/>
    <w:rsid w:val="0006381A"/>
    <w:rsid w:val="00063D82"/>
    <w:rsid w:val="000647A7"/>
    <w:rsid w:val="00064C5C"/>
    <w:rsid w:val="00065253"/>
    <w:rsid w:val="000652B1"/>
    <w:rsid w:val="000655B2"/>
    <w:rsid w:val="000659FC"/>
    <w:rsid w:val="00065C2A"/>
    <w:rsid w:val="00065D8F"/>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7A5"/>
    <w:rsid w:val="000728AB"/>
    <w:rsid w:val="0007311A"/>
    <w:rsid w:val="000733F8"/>
    <w:rsid w:val="000736BD"/>
    <w:rsid w:val="000737E7"/>
    <w:rsid w:val="00074566"/>
    <w:rsid w:val="0007462E"/>
    <w:rsid w:val="00074C7D"/>
    <w:rsid w:val="00075358"/>
    <w:rsid w:val="00075C59"/>
    <w:rsid w:val="00075DCB"/>
    <w:rsid w:val="0007617D"/>
    <w:rsid w:val="000763D0"/>
    <w:rsid w:val="000763E9"/>
    <w:rsid w:val="00076B1C"/>
    <w:rsid w:val="00076E35"/>
    <w:rsid w:val="000771A2"/>
    <w:rsid w:val="00077400"/>
    <w:rsid w:val="00080137"/>
    <w:rsid w:val="0008035D"/>
    <w:rsid w:val="000803B4"/>
    <w:rsid w:val="00080956"/>
    <w:rsid w:val="000809A0"/>
    <w:rsid w:val="000811E1"/>
    <w:rsid w:val="00081286"/>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4B9"/>
    <w:rsid w:val="00084574"/>
    <w:rsid w:val="000848C2"/>
    <w:rsid w:val="000848C3"/>
    <w:rsid w:val="00084B93"/>
    <w:rsid w:val="00084D36"/>
    <w:rsid w:val="0008517C"/>
    <w:rsid w:val="00085CEC"/>
    <w:rsid w:val="00085FCF"/>
    <w:rsid w:val="000862DE"/>
    <w:rsid w:val="000864BB"/>
    <w:rsid w:val="000864E7"/>
    <w:rsid w:val="000869D1"/>
    <w:rsid w:val="00086AB3"/>
    <w:rsid w:val="00086F94"/>
    <w:rsid w:val="00087054"/>
    <w:rsid w:val="00087111"/>
    <w:rsid w:val="00087622"/>
    <w:rsid w:val="000876E0"/>
    <w:rsid w:val="000877BF"/>
    <w:rsid w:val="00087926"/>
    <w:rsid w:val="00087A98"/>
    <w:rsid w:val="00087AA2"/>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832"/>
    <w:rsid w:val="00094A43"/>
    <w:rsid w:val="00094E87"/>
    <w:rsid w:val="00094EE8"/>
    <w:rsid w:val="00095151"/>
    <w:rsid w:val="000954D0"/>
    <w:rsid w:val="00095C5B"/>
    <w:rsid w:val="00095CD2"/>
    <w:rsid w:val="00096A3F"/>
    <w:rsid w:val="00096CB4"/>
    <w:rsid w:val="000973C8"/>
    <w:rsid w:val="00097516"/>
    <w:rsid w:val="00097C2A"/>
    <w:rsid w:val="000A01C0"/>
    <w:rsid w:val="000A051C"/>
    <w:rsid w:val="000A0D31"/>
    <w:rsid w:val="000A0E06"/>
    <w:rsid w:val="000A1269"/>
    <w:rsid w:val="000A1333"/>
    <w:rsid w:val="000A153D"/>
    <w:rsid w:val="000A19BA"/>
    <w:rsid w:val="000A1BF7"/>
    <w:rsid w:val="000A2084"/>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933"/>
    <w:rsid w:val="000A74C9"/>
    <w:rsid w:val="000A791B"/>
    <w:rsid w:val="000A7ABA"/>
    <w:rsid w:val="000A7B96"/>
    <w:rsid w:val="000A7BB3"/>
    <w:rsid w:val="000A7C17"/>
    <w:rsid w:val="000B01EC"/>
    <w:rsid w:val="000B0987"/>
    <w:rsid w:val="000B0C75"/>
    <w:rsid w:val="000B10AC"/>
    <w:rsid w:val="000B120F"/>
    <w:rsid w:val="000B1F0A"/>
    <w:rsid w:val="000B1F4F"/>
    <w:rsid w:val="000B2273"/>
    <w:rsid w:val="000B2950"/>
    <w:rsid w:val="000B29C1"/>
    <w:rsid w:val="000B2C67"/>
    <w:rsid w:val="000B2D40"/>
    <w:rsid w:val="000B2D80"/>
    <w:rsid w:val="000B2E47"/>
    <w:rsid w:val="000B3121"/>
    <w:rsid w:val="000B3189"/>
    <w:rsid w:val="000B3215"/>
    <w:rsid w:val="000B3946"/>
    <w:rsid w:val="000B3AB8"/>
    <w:rsid w:val="000B3C45"/>
    <w:rsid w:val="000B3F11"/>
    <w:rsid w:val="000B4112"/>
    <w:rsid w:val="000B4686"/>
    <w:rsid w:val="000B4764"/>
    <w:rsid w:val="000B47A1"/>
    <w:rsid w:val="000B47DC"/>
    <w:rsid w:val="000B4A4B"/>
    <w:rsid w:val="000B4B41"/>
    <w:rsid w:val="000B55A0"/>
    <w:rsid w:val="000B5950"/>
    <w:rsid w:val="000B630A"/>
    <w:rsid w:val="000B64CF"/>
    <w:rsid w:val="000B64D1"/>
    <w:rsid w:val="000B67D3"/>
    <w:rsid w:val="000B784F"/>
    <w:rsid w:val="000B7EEC"/>
    <w:rsid w:val="000C095F"/>
    <w:rsid w:val="000C0D6B"/>
    <w:rsid w:val="000C1062"/>
    <w:rsid w:val="000C22F0"/>
    <w:rsid w:val="000C2860"/>
    <w:rsid w:val="000C2C4E"/>
    <w:rsid w:val="000C35A9"/>
    <w:rsid w:val="000C379F"/>
    <w:rsid w:val="000C37F1"/>
    <w:rsid w:val="000C38B6"/>
    <w:rsid w:val="000C38FB"/>
    <w:rsid w:val="000C393D"/>
    <w:rsid w:val="000C3C2E"/>
    <w:rsid w:val="000C418F"/>
    <w:rsid w:val="000C49E3"/>
    <w:rsid w:val="000C4D76"/>
    <w:rsid w:val="000C5046"/>
    <w:rsid w:val="000C50B2"/>
    <w:rsid w:val="000C559E"/>
    <w:rsid w:val="000C5625"/>
    <w:rsid w:val="000C571F"/>
    <w:rsid w:val="000C5962"/>
    <w:rsid w:val="000C5AA1"/>
    <w:rsid w:val="000C5AF9"/>
    <w:rsid w:val="000C6060"/>
    <w:rsid w:val="000C64A5"/>
    <w:rsid w:val="000C66DA"/>
    <w:rsid w:val="000C6B85"/>
    <w:rsid w:val="000C7AB9"/>
    <w:rsid w:val="000C7C78"/>
    <w:rsid w:val="000C7CCF"/>
    <w:rsid w:val="000D0069"/>
    <w:rsid w:val="000D02B3"/>
    <w:rsid w:val="000D04CD"/>
    <w:rsid w:val="000D08F4"/>
    <w:rsid w:val="000D10A9"/>
    <w:rsid w:val="000D122F"/>
    <w:rsid w:val="000D1347"/>
    <w:rsid w:val="000D1630"/>
    <w:rsid w:val="000D1B94"/>
    <w:rsid w:val="000D1F6E"/>
    <w:rsid w:val="000D2514"/>
    <w:rsid w:val="000D2EE9"/>
    <w:rsid w:val="000D309C"/>
    <w:rsid w:val="000D334D"/>
    <w:rsid w:val="000D3463"/>
    <w:rsid w:val="000D34BB"/>
    <w:rsid w:val="000D34CE"/>
    <w:rsid w:val="000D4315"/>
    <w:rsid w:val="000D4348"/>
    <w:rsid w:val="000D507F"/>
    <w:rsid w:val="000D5092"/>
    <w:rsid w:val="000D51C6"/>
    <w:rsid w:val="000D52D5"/>
    <w:rsid w:val="000D5A32"/>
    <w:rsid w:val="000D6347"/>
    <w:rsid w:val="000D6696"/>
    <w:rsid w:val="000D68E7"/>
    <w:rsid w:val="000D69BD"/>
    <w:rsid w:val="000D6CFE"/>
    <w:rsid w:val="000D6E6F"/>
    <w:rsid w:val="000D71BF"/>
    <w:rsid w:val="000D7329"/>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675"/>
    <w:rsid w:val="000E37C3"/>
    <w:rsid w:val="000E3D16"/>
    <w:rsid w:val="000E4330"/>
    <w:rsid w:val="000E48D4"/>
    <w:rsid w:val="000E4933"/>
    <w:rsid w:val="000E4C65"/>
    <w:rsid w:val="000E4CD3"/>
    <w:rsid w:val="000E4F3C"/>
    <w:rsid w:val="000E5B61"/>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96E"/>
    <w:rsid w:val="000F1BF6"/>
    <w:rsid w:val="000F200D"/>
    <w:rsid w:val="000F24A4"/>
    <w:rsid w:val="000F2A2F"/>
    <w:rsid w:val="000F2A59"/>
    <w:rsid w:val="000F2A88"/>
    <w:rsid w:val="000F333C"/>
    <w:rsid w:val="000F3A03"/>
    <w:rsid w:val="000F3BC7"/>
    <w:rsid w:val="000F3C1C"/>
    <w:rsid w:val="000F3D61"/>
    <w:rsid w:val="000F3FE9"/>
    <w:rsid w:val="000F4414"/>
    <w:rsid w:val="000F5CDB"/>
    <w:rsid w:val="000F5EFE"/>
    <w:rsid w:val="000F6775"/>
    <w:rsid w:val="000F6792"/>
    <w:rsid w:val="000F7265"/>
    <w:rsid w:val="000F76C9"/>
    <w:rsid w:val="000F7B6A"/>
    <w:rsid w:val="000F7E59"/>
    <w:rsid w:val="00100042"/>
    <w:rsid w:val="001001BA"/>
    <w:rsid w:val="00100A5C"/>
    <w:rsid w:val="00100A7B"/>
    <w:rsid w:val="00100D2A"/>
    <w:rsid w:val="00100DA4"/>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50"/>
    <w:rsid w:val="00105D7F"/>
    <w:rsid w:val="00106034"/>
    <w:rsid w:val="00106D9E"/>
    <w:rsid w:val="00106E5F"/>
    <w:rsid w:val="001070AF"/>
    <w:rsid w:val="001073AE"/>
    <w:rsid w:val="001073C0"/>
    <w:rsid w:val="001079B5"/>
    <w:rsid w:val="00107BDD"/>
    <w:rsid w:val="00107E32"/>
    <w:rsid w:val="00110A2F"/>
    <w:rsid w:val="00110D64"/>
    <w:rsid w:val="00111CD7"/>
    <w:rsid w:val="0011216B"/>
    <w:rsid w:val="00112202"/>
    <w:rsid w:val="00112BC2"/>
    <w:rsid w:val="00112C13"/>
    <w:rsid w:val="00112F2F"/>
    <w:rsid w:val="0011321F"/>
    <w:rsid w:val="001139AD"/>
    <w:rsid w:val="00113ABF"/>
    <w:rsid w:val="00113AC2"/>
    <w:rsid w:val="00113BB6"/>
    <w:rsid w:val="00113D34"/>
    <w:rsid w:val="00113E5C"/>
    <w:rsid w:val="001148A3"/>
    <w:rsid w:val="00114E55"/>
    <w:rsid w:val="00115827"/>
    <w:rsid w:val="00115AB6"/>
    <w:rsid w:val="0011601E"/>
    <w:rsid w:val="0011630E"/>
    <w:rsid w:val="001165F7"/>
    <w:rsid w:val="0011677C"/>
    <w:rsid w:val="00116BAE"/>
    <w:rsid w:val="00116BDB"/>
    <w:rsid w:val="00116E6C"/>
    <w:rsid w:val="00117148"/>
    <w:rsid w:val="0011718F"/>
    <w:rsid w:val="0011754C"/>
    <w:rsid w:val="0011784B"/>
    <w:rsid w:val="00117E7C"/>
    <w:rsid w:val="001200FC"/>
    <w:rsid w:val="001205D2"/>
    <w:rsid w:val="00120664"/>
    <w:rsid w:val="00120AAA"/>
    <w:rsid w:val="00120CF7"/>
    <w:rsid w:val="00121214"/>
    <w:rsid w:val="0012158C"/>
    <w:rsid w:val="0012295A"/>
    <w:rsid w:val="00122DE2"/>
    <w:rsid w:val="001230EF"/>
    <w:rsid w:val="00123123"/>
    <w:rsid w:val="0012442D"/>
    <w:rsid w:val="0012451E"/>
    <w:rsid w:val="00124779"/>
    <w:rsid w:val="00124ED7"/>
    <w:rsid w:val="00125056"/>
    <w:rsid w:val="001250A6"/>
    <w:rsid w:val="001257E2"/>
    <w:rsid w:val="00125E4F"/>
    <w:rsid w:val="00126041"/>
    <w:rsid w:val="0012617F"/>
    <w:rsid w:val="00126B3F"/>
    <w:rsid w:val="00126E1A"/>
    <w:rsid w:val="0012712C"/>
    <w:rsid w:val="00127EFD"/>
    <w:rsid w:val="00130166"/>
    <w:rsid w:val="0013044C"/>
    <w:rsid w:val="00130620"/>
    <w:rsid w:val="00130712"/>
    <w:rsid w:val="00130D98"/>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968"/>
    <w:rsid w:val="00134974"/>
    <w:rsid w:val="00134A03"/>
    <w:rsid w:val="00134B5B"/>
    <w:rsid w:val="00134DC3"/>
    <w:rsid w:val="00134DD2"/>
    <w:rsid w:val="0013502D"/>
    <w:rsid w:val="001350CF"/>
    <w:rsid w:val="001351A1"/>
    <w:rsid w:val="00135384"/>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135"/>
    <w:rsid w:val="0014330C"/>
    <w:rsid w:val="001434DA"/>
    <w:rsid w:val="00143717"/>
    <w:rsid w:val="00143CB1"/>
    <w:rsid w:val="00144209"/>
    <w:rsid w:val="001443E6"/>
    <w:rsid w:val="001446CC"/>
    <w:rsid w:val="0014472B"/>
    <w:rsid w:val="00144D3C"/>
    <w:rsid w:val="00144E7B"/>
    <w:rsid w:val="001456A1"/>
    <w:rsid w:val="0014595F"/>
    <w:rsid w:val="00146259"/>
    <w:rsid w:val="0014689F"/>
    <w:rsid w:val="00146A43"/>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444"/>
    <w:rsid w:val="001527FA"/>
    <w:rsid w:val="001528AB"/>
    <w:rsid w:val="001530D7"/>
    <w:rsid w:val="0015334E"/>
    <w:rsid w:val="00153641"/>
    <w:rsid w:val="00153854"/>
    <w:rsid w:val="0015421C"/>
    <w:rsid w:val="00154742"/>
    <w:rsid w:val="00154817"/>
    <w:rsid w:val="00154B58"/>
    <w:rsid w:val="00154FCF"/>
    <w:rsid w:val="00155743"/>
    <w:rsid w:val="00155748"/>
    <w:rsid w:val="00155B5F"/>
    <w:rsid w:val="00156025"/>
    <w:rsid w:val="00156641"/>
    <w:rsid w:val="001569BF"/>
    <w:rsid w:val="00156E7F"/>
    <w:rsid w:val="00156F3E"/>
    <w:rsid w:val="001570F6"/>
    <w:rsid w:val="00157941"/>
    <w:rsid w:val="00157D41"/>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54F"/>
    <w:rsid w:val="00165795"/>
    <w:rsid w:val="00165C82"/>
    <w:rsid w:val="00166179"/>
    <w:rsid w:val="0016623C"/>
    <w:rsid w:val="0016664B"/>
    <w:rsid w:val="00166961"/>
    <w:rsid w:val="00166D76"/>
    <w:rsid w:val="00166E00"/>
    <w:rsid w:val="001675A6"/>
    <w:rsid w:val="00167E04"/>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27B"/>
    <w:rsid w:val="00176A50"/>
    <w:rsid w:val="00176B73"/>
    <w:rsid w:val="00177C8B"/>
    <w:rsid w:val="0018072B"/>
    <w:rsid w:val="00180838"/>
    <w:rsid w:val="00180B63"/>
    <w:rsid w:val="0018103A"/>
    <w:rsid w:val="001816DC"/>
    <w:rsid w:val="0018180B"/>
    <w:rsid w:val="0018197C"/>
    <w:rsid w:val="00182215"/>
    <w:rsid w:val="0018225D"/>
    <w:rsid w:val="001823E6"/>
    <w:rsid w:val="00182527"/>
    <w:rsid w:val="001832EF"/>
    <w:rsid w:val="00183D6D"/>
    <w:rsid w:val="00183E06"/>
    <w:rsid w:val="0018402B"/>
    <w:rsid w:val="0018406A"/>
    <w:rsid w:val="0018406B"/>
    <w:rsid w:val="00184106"/>
    <w:rsid w:val="00184443"/>
    <w:rsid w:val="001846FC"/>
    <w:rsid w:val="00184B28"/>
    <w:rsid w:val="00184B38"/>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558"/>
    <w:rsid w:val="00190EB5"/>
    <w:rsid w:val="00191196"/>
    <w:rsid w:val="00191290"/>
    <w:rsid w:val="00191A2C"/>
    <w:rsid w:val="00191A91"/>
    <w:rsid w:val="00192C39"/>
    <w:rsid w:val="00192DD2"/>
    <w:rsid w:val="001930FF"/>
    <w:rsid w:val="00193126"/>
    <w:rsid w:val="0019399B"/>
    <w:rsid w:val="0019419E"/>
    <w:rsid w:val="00194229"/>
    <w:rsid w:val="00194543"/>
    <w:rsid w:val="00195122"/>
    <w:rsid w:val="0019529D"/>
    <w:rsid w:val="00195325"/>
    <w:rsid w:val="00195336"/>
    <w:rsid w:val="00195E57"/>
    <w:rsid w:val="0019625D"/>
    <w:rsid w:val="001964E2"/>
    <w:rsid w:val="00196617"/>
    <w:rsid w:val="00196D0C"/>
    <w:rsid w:val="00196DD7"/>
    <w:rsid w:val="001971F2"/>
    <w:rsid w:val="00197278"/>
    <w:rsid w:val="001974F9"/>
    <w:rsid w:val="001977A6"/>
    <w:rsid w:val="00197A8E"/>
    <w:rsid w:val="00197B51"/>
    <w:rsid w:val="00197B72"/>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590"/>
    <w:rsid w:val="001A394B"/>
    <w:rsid w:val="001A3D06"/>
    <w:rsid w:val="001A40EB"/>
    <w:rsid w:val="001A42C8"/>
    <w:rsid w:val="001A46D6"/>
    <w:rsid w:val="001A493D"/>
    <w:rsid w:val="001A5351"/>
    <w:rsid w:val="001A540C"/>
    <w:rsid w:val="001A5762"/>
    <w:rsid w:val="001A598F"/>
    <w:rsid w:val="001A5BE4"/>
    <w:rsid w:val="001A63D8"/>
    <w:rsid w:val="001A69AE"/>
    <w:rsid w:val="001A7084"/>
    <w:rsid w:val="001A7138"/>
    <w:rsid w:val="001A71F4"/>
    <w:rsid w:val="001A778E"/>
    <w:rsid w:val="001A7899"/>
    <w:rsid w:val="001A7B73"/>
    <w:rsid w:val="001B0210"/>
    <w:rsid w:val="001B0402"/>
    <w:rsid w:val="001B08DC"/>
    <w:rsid w:val="001B0A2A"/>
    <w:rsid w:val="001B122C"/>
    <w:rsid w:val="001B12C7"/>
    <w:rsid w:val="001B14BE"/>
    <w:rsid w:val="001B161F"/>
    <w:rsid w:val="001B1768"/>
    <w:rsid w:val="001B1873"/>
    <w:rsid w:val="001B1987"/>
    <w:rsid w:val="001B2246"/>
    <w:rsid w:val="001B2475"/>
    <w:rsid w:val="001B2803"/>
    <w:rsid w:val="001B281C"/>
    <w:rsid w:val="001B3199"/>
    <w:rsid w:val="001B3649"/>
    <w:rsid w:val="001B36E4"/>
    <w:rsid w:val="001B3756"/>
    <w:rsid w:val="001B3852"/>
    <w:rsid w:val="001B4938"/>
    <w:rsid w:val="001B4A23"/>
    <w:rsid w:val="001B4B52"/>
    <w:rsid w:val="001B4EDB"/>
    <w:rsid w:val="001B54D9"/>
    <w:rsid w:val="001B6176"/>
    <w:rsid w:val="001B65CE"/>
    <w:rsid w:val="001B66BE"/>
    <w:rsid w:val="001B66FD"/>
    <w:rsid w:val="001B68D9"/>
    <w:rsid w:val="001B6ADB"/>
    <w:rsid w:val="001B7126"/>
    <w:rsid w:val="001B7693"/>
    <w:rsid w:val="001C07B6"/>
    <w:rsid w:val="001C0976"/>
    <w:rsid w:val="001C0D33"/>
    <w:rsid w:val="001C1EBE"/>
    <w:rsid w:val="001C1ED5"/>
    <w:rsid w:val="001C23C5"/>
    <w:rsid w:val="001C28D1"/>
    <w:rsid w:val="001C2A39"/>
    <w:rsid w:val="001C377E"/>
    <w:rsid w:val="001C37C6"/>
    <w:rsid w:val="001C3841"/>
    <w:rsid w:val="001C38D0"/>
    <w:rsid w:val="001C3A2F"/>
    <w:rsid w:val="001C3A51"/>
    <w:rsid w:val="001C3AB8"/>
    <w:rsid w:val="001C3F83"/>
    <w:rsid w:val="001C40DE"/>
    <w:rsid w:val="001C41F1"/>
    <w:rsid w:val="001C42FF"/>
    <w:rsid w:val="001C44BE"/>
    <w:rsid w:val="001C4590"/>
    <w:rsid w:val="001C4869"/>
    <w:rsid w:val="001C4A13"/>
    <w:rsid w:val="001C4AEA"/>
    <w:rsid w:val="001C4D9A"/>
    <w:rsid w:val="001C503C"/>
    <w:rsid w:val="001C5057"/>
    <w:rsid w:val="001C5058"/>
    <w:rsid w:val="001C57EA"/>
    <w:rsid w:val="001C5808"/>
    <w:rsid w:val="001C59A4"/>
    <w:rsid w:val="001C6232"/>
    <w:rsid w:val="001C6666"/>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CA2"/>
    <w:rsid w:val="001D1E21"/>
    <w:rsid w:val="001D20BA"/>
    <w:rsid w:val="001D2301"/>
    <w:rsid w:val="001D2352"/>
    <w:rsid w:val="001D2C87"/>
    <w:rsid w:val="001D3101"/>
    <w:rsid w:val="001D3262"/>
    <w:rsid w:val="001D3481"/>
    <w:rsid w:val="001D3AB3"/>
    <w:rsid w:val="001D3B5F"/>
    <w:rsid w:val="001D4705"/>
    <w:rsid w:val="001D470A"/>
    <w:rsid w:val="001D4FD2"/>
    <w:rsid w:val="001D5216"/>
    <w:rsid w:val="001D5504"/>
    <w:rsid w:val="001D5597"/>
    <w:rsid w:val="001D56D0"/>
    <w:rsid w:val="001D56ED"/>
    <w:rsid w:val="001D58D2"/>
    <w:rsid w:val="001D5B95"/>
    <w:rsid w:val="001D66AA"/>
    <w:rsid w:val="001D670C"/>
    <w:rsid w:val="001D6DF3"/>
    <w:rsid w:val="001D6E67"/>
    <w:rsid w:val="001D7800"/>
    <w:rsid w:val="001D783B"/>
    <w:rsid w:val="001E0431"/>
    <w:rsid w:val="001E098C"/>
    <w:rsid w:val="001E09BE"/>
    <w:rsid w:val="001E0DF9"/>
    <w:rsid w:val="001E1366"/>
    <w:rsid w:val="001E1717"/>
    <w:rsid w:val="001E19E5"/>
    <w:rsid w:val="001E1AAE"/>
    <w:rsid w:val="001E33DC"/>
    <w:rsid w:val="001E3485"/>
    <w:rsid w:val="001E3C31"/>
    <w:rsid w:val="001E3E47"/>
    <w:rsid w:val="001E3F5F"/>
    <w:rsid w:val="001E451C"/>
    <w:rsid w:val="001E5301"/>
    <w:rsid w:val="001E53D0"/>
    <w:rsid w:val="001E54C7"/>
    <w:rsid w:val="001E552C"/>
    <w:rsid w:val="001E56A5"/>
    <w:rsid w:val="001E58A0"/>
    <w:rsid w:val="001E5A99"/>
    <w:rsid w:val="001E5B53"/>
    <w:rsid w:val="001E6302"/>
    <w:rsid w:val="001E658A"/>
    <w:rsid w:val="001E6A96"/>
    <w:rsid w:val="001E6AAA"/>
    <w:rsid w:val="001E6AD6"/>
    <w:rsid w:val="001E6CE5"/>
    <w:rsid w:val="001E74E4"/>
    <w:rsid w:val="001E79A5"/>
    <w:rsid w:val="001E7AD1"/>
    <w:rsid w:val="001E7B7C"/>
    <w:rsid w:val="001E7C8C"/>
    <w:rsid w:val="001F092C"/>
    <w:rsid w:val="001F0930"/>
    <w:rsid w:val="001F0B8B"/>
    <w:rsid w:val="001F0B93"/>
    <w:rsid w:val="001F0E19"/>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5376"/>
    <w:rsid w:val="001F5A53"/>
    <w:rsid w:val="001F5A78"/>
    <w:rsid w:val="001F5C3F"/>
    <w:rsid w:val="001F6095"/>
    <w:rsid w:val="001F6166"/>
    <w:rsid w:val="001F68C2"/>
    <w:rsid w:val="001F6993"/>
    <w:rsid w:val="001F6D00"/>
    <w:rsid w:val="001F72AA"/>
    <w:rsid w:val="001F72EE"/>
    <w:rsid w:val="0020157F"/>
    <w:rsid w:val="002018BE"/>
    <w:rsid w:val="00201970"/>
    <w:rsid w:val="00201AB0"/>
    <w:rsid w:val="00201B82"/>
    <w:rsid w:val="00201BFA"/>
    <w:rsid w:val="00201E9F"/>
    <w:rsid w:val="00202075"/>
    <w:rsid w:val="00202875"/>
    <w:rsid w:val="002028E0"/>
    <w:rsid w:val="00202AFC"/>
    <w:rsid w:val="00202E0C"/>
    <w:rsid w:val="00203061"/>
    <w:rsid w:val="00203366"/>
    <w:rsid w:val="00203836"/>
    <w:rsid w:val="00203857"/>
    <w:rsid w:val="002041B9"/>
    <w:rsid w:val="0020465B"/>
    <w:rsid w:val="00204A3E"/>
    <w:rsid w:val="002050D0"/>
    <w:rsid w:val="002051A7"/>
    <w:rsid w:val="002054C5"/>
    <w:rsid w:val="00205589"/>
    <w:rsid w:val="002056B4"/>
    <w:rsid w:val="00205FA1"/>
    <w:rsid w:val="002060BE"/>
    <w:rsid w:val="0020631B"/>
    <w:rsid w:val="002063F8"/>
    <w:rsid w:val="00206AE2"/>
    <w:rsid w:val="00206DAB"/>
    <w:rsid w:val="00207417"/>
    <w:rsid w:val="00207433"/>
    <w:rsid w:val="0020778F"/>
    <w:rsid w:val="00207D40"/>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3114"/>
    <w:rsid w:val="0021345F"/>
    <w:rsid w:val="002137FA"/>
    <w:rsid w:val="00213A67"/>
    <w:rsid w:val="002142B1"/>
    <w:rsid w:val="0021433F"/>
    <w:rsid w:val="002147C8"/>
    <w:rsid w:val="00214AF0"/>
    <w:rsid w:val="00214E3A"/>
    <w:rsid w:val="00215D44"/>
    <w:rsid w:val="00215FB9"/>
    <w:rsid w:val="00216022"/>
    <w:rsid w:val="00216434"/>
    <w:rsid w:val="00216ED0"/>
    <w:rsid w:val="00217702"/>
    <w:rsid w:val="00217BBB"/>
    <w:rsid w:val="00217CBC"/>
    <w:rsid w:val="0022000A"/>
    <w:rsid w:val="0022098F"/>
    <w:rsid w:val="002209F5"/>
    <w:rsid w:val="002211CD"/>
    <w:rsid w:val="00221383"/>
    <w:rsid w:val="002216D9"/>
    <w:rsid w:val="002216F1"/>
    <w:rsid w:val="00221977"/>
    <w:rsid w:val="00221FA9"/>
    <w:rsid w:val="00222003"/>
    <w:rsid w:val="002220AB"/>
    <w:rsid w:val="00222170"/>
    <w:rsid w:val="002229A7"/>
    <w:rsid w:val="0022319C"/>
    <w:rsid w:val="00223689"/>
    <w:rsid w:val="0022375C"/>
    <w:rsid w:val="00223E2C"/>
    <w:rsid w:val="00224433"/>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1E5"/>
    <w:rsid w:val="002272B9"/>
    <w:rsid w:val="0022735F"/>
    <w:rsid w:val="002279BD"/>
    <w:rsid w:val="00227B2A"/>
    <w:rsid w:val="00227D0C"/>
    <w:rsid w:val="00227F21"/>
    <w:rsid w:val="00227FB1"/>
    <w:rsid w:val="0023000B"/>
    <w:rsid w:val="00230205"/>
    <w:rsid w:val="00230827"/>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4CD0"/>
    <w:rsid w:val="0023522A"/>
    <w:rsid w:val="002352BC"/>
    <w:rsid w:val="0023537E"/>
    <w:rsid w:val="00235C20"/>
    <w:rsid w:val="00235C21"/>
    <w:rsid w:val="00235FB3"/>
    <w:rsid w:val="00235FB6"/>
    <w:rsid w:val="0023615F"/>
    <w:rsid w:val="00236171"/>
    <w:rsid w:val="00237286"/>
    <w:rsid w:val="0023738A"/>
    <w:rsid w:val="00237564"/>
    <w:rsid w:val="00237C67"/>
    <w:rsid w:val="00237DCA"/>
    <w:rsid w:val="00237DDA"/>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6B"/>
    <w:rsid w:val="00242E86"/>
    <w:rsid w:val="00242EA6"/>
    <w:rsid w:val="00242FFB"/>
    <w:rsid w:val="0024308A"/>
    <w:rsid w:val="002437A2"/>
    <w:rsid w:val="002439C5"/>
    <w:rsid w:val="00243D62"/>
    <w:rsid w:val="00244270"/>
    <w:rsid w:val="002444DE"/>
    <w:rsid w:val="0024459D"/>
    <w:rsid w:val="00244D9B"/>
    <w:rsid w:val="00244E61"/>
    <w:rsid w:val="00244FC5"/>
    <w:rsid w:val="00245242"/>
    <w:rsid w:val="00245359"/>
    <w:rsid w:val="00245479"/>
    <w:rsid w:val="00245488"/>
    <w:rsid w:val="00245957"/>
    <w:rsid w:val="00245CE7"/>
    <w:rsid w:val="00245D51"/>
    <w:rsid w:val="0024600C"/>
    <w:rsid w:val="00246032"/>
    <w:rsid w:val="00246272"/>
    <w:rsid w:val="00246503"/>
    <w:rsid w:val="00246A0F"/>
    <w:rsid w:val="00246C0A"/>
    <w:rsid w:val="00246C9B"/>
    <w:rsid w:val="00246EFA"/>
    <w:rsid w:val="002473D9"/>
    <w:rsid w:val="002476B4"/>
    <w:rsid w:val="00250325"/>
    <w:rsid w:val="0025042D"/>
    <w:rsid w:val="00250689"/>
    <w:rsid w:val="002509FD"/>
    <w:rsid w:val="00250B57"/>
    <w:rsid w:val="0025170C"/>
    <w:rsid w:val="00251E08"/>
    <w:rsid w:val="0025225F"/>
    <w:rsid w:val="0025245D"/>
    <w:rsid w:val="00252544"/>
    <w:rsid w:val="00252C48"/>
    <w:rsid w:val="0025378B"/>
    <w:rsid w:val="0025449A"/>
    <w:rsid w:val="00255427"/>
    <w:rsid w:val="002554FE"/>
    <w:rsid w:val="002557CA"/>
    <w:rsid w:val="002560E8"/>
    <w:rsid w:val="00256C68"/>
    <w:rsid w:val="00256DA8"/>
    <w:rsid w:val="002573F4"/>
    <w:rsid w:val="00257668"/>
    <w:rsid w:val="0025795C"/>
    <w:rsid w:val="00257A2B"/>
    <w:rsid w:val="00257A2D"/>
    <w:rsid w:val="00257A7C"/>
    <w:rsid w:val="00257AA7"/>
    <w:rsid w:val="00257C70"/>
    <w:rsid w:val="002601A8"/>
    <w:rsid w:val="002603E0"/>
    <w:rsid w:val="0026046C"/>
    <w:rsid w:val="00261641"/>
    <w:rsid w:val="00261706"/>
    <w:rsid w:val="00261B3F"/>
    <w:rsid w:val="00261DC6"/>
    <w:rsid w:val="002621A4"/>
    <w:rsid w:val="0026221E"/>
    <w:rsid w:val="002625FB"/>
    <w:rsid w:val="00262945"/>
    <w:rsid w:val="00262C27"/>
    <w:rsid w:val="00262CDF"/>
    <w:rsid w:val="00262ECC"/>
    <w:rsid w:val="00263102"/>
    <w:rsid w:val="00263132"/>
    <w:rsid w:val="00263162"/>
    <w:rsid w:val="00263387"/>
    <w:rsid w:val="002634B1"/>
    <w:rsid w:val="0026363A"/>
    <w:rsid w:val="0026398A"/>
    <w:rsid w:val="00264378"/>
    <w:rsid w:val="002646DA"/>
    <w:rsid w:val="00264A01"/>
    <w:rsid w:val="00264AB8"/>
    <w:rsid w:val="002651DC"/>
    <w:rsid w:val="002652E1"/>
    <w:rsid w:val="00265471"/>
    <w:rsid w:val="002654D8"/>
    <w:rsid w:val="00266368"/>
    <w:rsid w:val="002668E6"/>
    <w:rsid w:val="00266F0A"/>
    <w:rsid w:val="00266FA4"/>
    <w:rsid w:val="00266FCE"/>
    <w:rsid w:val="002672CE"/>
    <w:rsid w:val="0026796D"/>
    <w:rsid w:val="00267AD3"/>
    <w:rsid w:val="00267D6A"/>
    <w:rsid w:val="00267D7F"/>
    <w:rsid w:val="00270883"/>
    <w:rsid w:val="00270DDA"/>
    <w:rsid w:val="00270F76"/>
    <w:rsid w:val="00271168"/>
    <w:rsid w:val="00271A08"/>
    <w:rsid w:val="00271B3A"/>
    <w:rsid w:val="00271EA4"/>
    <w:rsid w:val="00272292"/>
    <w:rsid w:val="00272295"/>
    <w:rsid w:val="002724BD"/>
    <w:rsid w:val="002733A5"/>
    <w:rsid w:val="0027345B"/>
    <w:rsid w:val="00273616"/>
    <w:rsid w:val="00273864"/>
    <w:rsid w:val="002741E9"/>
    <w:rsid w:val="0027427B"/>
    <w:rsid w:val="002743D7"/>
    <w:rsid w:val="002747F5"/>
    <w:rsid w:val="002749F9"/>
    <w:rsid w:val="00274FF3"/>
    <w:rsid w:val="002756A3"/>
    <w:rsid w:val="0027597B"/>
    <w:rsid w:val="00275A8A"/>
    <w:rsid w:val="00275AD6"/>
    <w:rsid w:val="00275C86"/>
    <w:rsid w:val="00275F28"/>
    <w:rsid w:val="00276256"/>
    <w:rsid w:val="002764F2"/>
    <w:rsid w:val="0027691D"/>
    <w:rsid w:val="00276955"/>
    <w:rsid w:val="00276A78"/>
    <w:rsid w:val="002772B2"/>
    <w:rsid w:val="002773D5"/>
    <w:rsid w:val="002779EB"/>
    <w:rsid w:val="00277D84"/>
    <w:rsid w:val="00277EEF"/>
    <w:rsid w:val="00280751"/>
    <w:rsid w:val="00280785"/>
    <w:rsid w:val="00280E90"/>
    <w:rsid w:val="002814A8"/>
    <w:rsid w:val="002817B0"/>
    <w:rsid w:val="0028196A"/>
    <w:rsid w:val="002819E2"/>
    <w:rsid w:val="00281F10"/>
    <w:rsid w:val="0028234D"/>
    <w:rsid w:val="00282527"/>
    <w:rsid w:val="00282725"/>
    <w:rsid w:val="002832B6"/>
    <w:rsid w:val="002836D1"/>
    <w:rsid w:val="002836FD"/>
    <w:rsid w:val="00283FEA"/>
    <w:rsid w:val="0028412B"/>
    <w:rsid w:val="0028425A"/>
    <w:rsid w:val="00285005"/>
    <w:rsid w:val="0028577A"/>
    <w:rsid w:val="00285931"/>
    <w:rsid w:val="00285D76"/>
    <w:rsid w:val="00286198"/>
    <w:rsid w:val="00286570"/>
    <w:rsid w:val="00286BE5"/>
    <w:rsid w:val="00286DC7"/>
    <w:rsid w:val="00286E7A"/>
    <w:rsid w:val="0028738C"/>
    <w:rsid w:val="00287735"/>
    <w:rsid w:val="0028798E"/>
    <w:rsid w:val="00287E40"/>
    <w:rsid w:val="00287EC1"/>
    <w:rsid w:val="0029022C"/>
    <w:rsid w:val="00290277"/>
    <w:rsid w:val="00290754"/>
    <w:rsid w:val="00290CDA"/>
    <w:rsid w:val="00290D4B"/>
    <w:rsid w:val="0029142E"/>
    <w:rsid w:val="00291778"/>
    <w:rsid w:val="00291A35"/>
    <w:rsid w:val="00291BF2"/>
    <w:rsid w:val="00291CA8"/>
    <w:rsid w:val="00292009"/>
    <w:rsid w:val="00292057"/>
    <w:rsid w:val="002920FE"/>
    <w:rsid w:val="00292688"/>
    <w:rsid w:val="0029278D"/>
    <w:rsid w:val="00292860"/>
    <w:rsid w:val="0029295E"/>
    <w:rsid w:val="00292A67"/>
    <w:rsid w:val="00292BF6"/>
    <w:rsid w:val="00292D5A"/>
    <w:rsid w:val="00292E7C"/>
    <w:rsid w:val="002930C5"/>
    <w:rsid w:val="00293342"/>
    <w:rsid w:val="002933AD"/>
    <w:rsid w:val="002933D8"/>
    <w:rsid w:val="002938DA"/>
    <w:rsid w:val="00294044"/>
    <w:rsid w:val="0029456E"/>
    <w:rsid w:val="00294F9D"/>
    <w:rsid w:val="0029508E"/>
    <w:rsid w:val="00295489"/>
    <w:rsid w:val="002954C9"/>
    <w:rsid w:val="002956B1"/>
    <w:rsid w:val="0029570D"/>
    <w:rsid w:val="00295BB2"/>
    <w:rsid w:val="00295C47"/>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F1C"/>
    <w:rsid w:val="002A0F8E"/>
    <w:rsid w:val="002A121D"/>
    <w:rsid w:val="002A159E"/>
    <w:rsid w:val="002A1BD3"/>
    <w:rsid w:val="002A1E1E"/>
    <w:rsid w:val="002A1E4C"/>
    <w:rsid w:val="002A2C9F"/>
    <w:rsid w:val="002A2E0D"/>
    <w:rsid w:val="002A31A7"/>
    <w:rsid w:val="002A3944"/>
    <w:rsid w:val="002A3A44"/>
    <w:rsid w:val="002A3C39"/>
    <w:rsid w:val="002A3D34"/>
    <w:rsid w:val="002A3F27"/>
    <w:rsid w:val="002A44AE"/>
    <w:rsid w:val="002A46B4"/>
    <w:rsid w:val="002A482A"/>
    <w:rsid w:val="002A4A95"/>
    <w:rsid w:val="002A4B42"/>
    <w:rsid w:val="002A4DCD"/>
    <w:rsid w:val="002A4EB2"/>
    <w:rsid w:val="002A55F4"/>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471"/>
    <w:rsid w:val="002B167B"/>
    <w:rsid w:val="002B17ED"/>
    <w:rsid w:val="002B19B6"/>
    <w:rsid w:val="002B1A56"/>
    <w:rsid w:val="002B2183"/>
    <w:rsid w:val="002B2F23"/>
    <w:rsid w:val="002B3255"/>
    <w:rsid w:val="002B3CBB"/>
    <w:rsid w:val="002B3CD0"/>
    <w:rsid w:val="002B40B7"/>
    <w:rsid w:val="002B4454"/>
    <w:rsid w:val="002B4615"/>
    <w:rsid w:val="002B4835"/>
    <w:rsid w:val="002B4D0D"/>
    <w:rsid w:val="002B57B7"/>
    <w:rsid w:val="002B57EE"/>
    <w:rsid w:val="002B6258"/>
    <w:rsid w:val="002B63B2"/>
    <w:rsid w:val="002B6BFE"/>
    <w:rsid w:val="002B71D1"/>
    <w:rsid w:val="002B7288"/>
    <w:rsid w:val="002B73F5"/>
    <w:rsid w:val="002B7713"/>
    <w:rsid w:val="002B77BD"/>
    <w:rsid w:val="002B7AC3"/>
    <w:rsid w:val="002B7EB4"/>
    <w:rsid w:val="002C015C"/>
    <w:rsid w:val="002C0A86"/>
    <w:rsid w:val="002C0BEC"/>
    <w:rsid w:val="002C0DCC"/>
    <w:rsid w:val="002C0E00"/>
    <w:rsid w:val="002C0FB7"/>
    <w:rsid w:val="002C1018"/>
    <w:rsid w:val="002C11B0"/>
    <w:rsid w:val="002C1478"/>
    <w:rsid w:val="002C1580"/>
    <w:rsid w:val="002C15C7"/>
    <w:rsid w:val="002C192F"/>
    <w:rsid w:val="002C2494"/>
    <w:rsid w:val="002C2637"/>
    <w:rsid w:val="002C284B"/>
    <w:rsid w:val="002C2952"/>
    <w:rsid w:val="002C2DE6"/>
    <w:rsid w:val="002C3A97"/>
    <w:rsid w:val="002C4197"/>
    <w:rsid w:val="002C41AE"/>
    <w:rsid w:val="002C447F"/>
    <w:rsid w:val="002C47BA"/>
    <w:rsid w:val="002C4962"/>
    <w:rsid w:val="002C4AB3"/>
    <w:rsid w:val="002C4B02"/>
    <w:rsid w:val="002C4CE8"/>
    <w:rsid w:val="002C50AA"/>
    <w:rsid w:val="002C5634"/>
    <w:rsid w:val="002C570F"/>
    <w:rsid w:val="002C5D8A"/>
    <w:rsid w:val="002C5DB4"/>
    <w:rsid w:val="002C5F6E"/>
    <w:rsid w:val="002C691F"/>
    <w:rsid w:val="002C7587"/>
    <w:rsid w:val="002C77D2"/>
    <w:rsid w:val="002C7815"/>
    <w:rsid w:val="002C78B8"/>
    <w:rsid w:val="002D00E4"/>
    <w:rsid w:val="002D0249"/>
    <w:rsid w:val="002D04F0"/>
    <w:rsid w:val="002D0722"/>
    <w:rsid w:val="002D0FE8"/>
    <w:rsid w:val="002D1061"/>
    <w:rsid w:val="002D10B7"/>
    <w:rsid w:val="002D111A"/>
    <w:rsid w:val="002D17E2"/>
    <w:rsid w:val="002D2A76"/>
    <w:rsid w:val="002D2B73"/>
    <w:rsid w:val="002D32D0"/>
    <w:rsid w:val="002D34B8"/>
    <w:rsid w:val="002D3FA8"/>
    <w:rsid w:val="002D45B0"/>
    <w:rsid w:val="002D4766"/>
    <w:rsid w:val="002D49C2"/>
    <w:rsid w:val="002D53AC"/>
    <w:rsid w:val="002D566E"/>
    <w:rsid w:val="002D5843"/>
    <w:rsid w:val="002D5A24"/>
    <w:rsid w:val="002D5A2C"/>
    <w:rsid w:val="002D5E45"/>
    <w:rsid w:val="002D5F57"/>
    <w:rsid w:val="002D6520"/>
    <w:rsid w:val="002D66F4"/>
    <w:rsid w:val="002D68C1"/>
    <w:rsid w:val="002D6F46"/>
    <w:rsid w:val="002D6F60"/>
    <w:rsid w:val="002D75A6"/>
    <w:rsid w:val="002D7E5D"/>
    <w:rsid w:val="002D7F30"/>
    <w:rsid w:val="002E0120"/>
    <w:rsid w:val="002E02CB"/>
    <w:rsid w:val="002E0900"/>
    <w:rsid w:val="002E09C7"/>
    <w:rsid w:val="002E1197"/>
    <w:rsid w:val="002E1724"/>
    <w:rsid w:val="002E2414"/>
    <w:rsid w:val="002E2507"/>
    <w:rsid w:val="002E26CA"/>
    <w:rsid w:val="002E28CB"/>
    <w:rsid w:val="002E3058"/>
    <w:rsid w:val="002E3097"/>
    <w:rsid w:val="002E34ED"/>
    <w:rsid w:val="002E3785"/>
    <w:rsid w:val="002E3994"/>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198"/>
    <w:rsid w:val="002F188D"/>
    <w:rsid w:val="002F18C3"/>
    <w:rsid w:val="002F1A2C"/>
    <w:rsid w:val="002F1C04"/>
    <w:rsid w:val="002F1DA3"/>
    <w:rsid w:val="002F215B"/>
    <w:rsid w:val="002F26AD"/>
    <w:rsid w:val="002F2853"/>
    <w:rsid w:val="002F2DB7"/>
    <w:rsid w:val="002F2E06"/>
    <w:rsid w:val="002F2F6B"/>
    <w:rsid w:val="002F30ED"/>
    <w:rsid w:val="002F328E"/>
    <w:rsid w:val="002F37F1"/>
    <w:rsid w:val="002F3BDD"/>
    <w:rsid w:val="002F3DD9"/>
    <w:rsid w:val="002F54C8"/>
    <w:rsid w:val="002F54DA"/>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6C4"/>
    <w:rsid w:val="002F776F"/>
    <w:rsid w:val="002F7889"/>
    <w:rsid w:val="002F7926"/>
    <w:rsid w:val="002F7CDD"/>
    <w:rsid w:val="003003B2"/>
    <w:rsid w:val="003003E6"/>
    <w:rsid w:val="0030070C"/>
    <w:rsid w:val="00300A0E"/>
    <w:rsid w:val="00300B21"/>
    <w:rsid w:val="00300B8F"/>
    <w:rsid w:val="003016D3"/>
    <w:rsid w:val="00301DF9"/>
    <w:rsid w:val="00301EBD"/>
    <w:rsid w:val="0030249D"/>
    <w:rsid w:val="003024B5"/>
    <w:rsid w:val="003032B2"/>
    <w:rsid w:val="0030344A"/>
    <w:rsid w:val="00303B1E"/>
    <w:rsid w:val="00303BA1"/>
    <w:rsid w:val="00303C8A"/>
    <w:rsid w:val="00303CA0"/>
    <w:rsid w:val="00303CCE"/>
    <w:rsid w:val="00304216"/>
    <w:rsid w:val="0030459C"/>
    <w:rsid w:val="0030471E"/>
    <w:rsid w:val="00304991"/>
    <w:rsid w:val="003049A7"/>
    <w:rsid w:val="00305788"/>
    <w:rsid w:val="003058CE"/>
    <w:rsid w:val="00305F0C"/>
    <w:rsid w:val="00305F13"/>
    <w:rsid w:val="00306081"/>
    <w:rsid w:val="0030664C"/>
    <w:rsid w:val="00306CF5"/>
    <w:rsid w:val="0030720E"/>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996"/>
    <w:rsid w:val="00313B78"/>
    <w:rsid w:val="00313BFD"/>
    <w:rsid w:val="00314029"/>
    <w:rsid w:val="00314491"/>
    <w:rsid w:val="003158AE"/>
    <w:rsid w:val="00315A45"/>
    <w:rsid w:val="00315A99"/>
    <w:rsid w:val="00316680"/>
    <w:rsid w:val="00316748"/>
    <w:rsid w:val="00316B6E"/>
    <w:rsid w:val="00317776"/>
    <w:rsid w:val="003179E7"/>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D5A"/>
    <w:rsid w:val="0032453D"/>
    <w:rsid w:val="00324915"/>
    <w:rsid w:val="00324A81"/>
    <w:rsid w:val="00324FF9"/>
    <w:rsid w:val="003251F3"/>
    <w:rsid w:val="0032581F"/>
    <w:rsid w:val="00325C7C"/>
    <w:rsid w:val="00325D43"/>
    <w:rsid w:val="00325F56"/>
    <w:rsid w:val="00325FAC"/>
    <w:rsid w:val="00326065"/>
    <w:rsid w:val="003269C8"/>
    <w:rsid w:val="0032713B"/>
    <w:rsid w:val="003272C4"/>
    <w:rsid w:val="0032737E"/>
    <w:rsid w:val="00327414"/>
    <w:rsid w:val="00327A46"/>
    <w:rsid w:val="00327F28"/>
    <w:rsid w:val="00330060"/>
    <w:rsid w:val="0033052F"/>
    <w:rsid w:val="003306FA"/>
    <w:rsid w:val="00330B53"/>
    <w:rsid w:val="00330C2B"/>
    <w:rsid w:val="0033104E"/>
    <w:rsid w:val="00331A01"/>
    <w:rsid w:val="00331D33"/>
    <w:rsid w:val="00332097"/>
    <w:rsid w:val="003323BA"/>
    <w:rsid w:val="00332642"/>
    <w:rsid w:val="00332745"/>
    <w:rsid w:val="0033276E"/>
    <w:rsid w:val="00332B58"/>
    <w:rsid w:val="00332B79"/>
    <w:rsid w:val="00332D65"/>
    <w:rsid w:val="00333134"/>
    <w:rsid w:val="00333273"/>
    <w:rsid w:val="00333295"/>
    <w:rsid w:val="0033344A"/>
    <w:rsid w:val="00333618"/>
    <w:rsid w:val="00333669"/>
    <w:rsid w:val="003339C6"/>
    <w:rsid w:val="003339EE"/>
    <w:rsid w:val="00333A0D"/>
    <w:rsid w:val="00333AD0"/>
    <w:rsid w:val="00333B87"/>
    <w:rsid w:val="00333C6E"/>
    <w:rsid w:val="00333D3B"/>
    <w:rsid w:val="00334641"/>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6D3A"/>
    <w:rsid w:val="0033712C"/>
    <w:rsid w:val="00337349"/>
    <w:rsid w:val="003379F0"/>
    <w:rsid w:val="00337ECD"/>
    <w:rsid w:val="0034021F"/>
    <w:rsid w:val="00340390"/>
    <w:rsid w:val="003403DE"/>
    <w:rsid w:val="00340551"/>
    <w:rsid w:val="00340701"/>
    <w:rsid w:val="00340835"/>
    <w:rsid w:val="00340BDA"/>
    <w:rsid w:val="00340D8E"/>
    <w:rsid w:val="00341028"/>
    <w:rsid w:val="0034128E"/>
    <w:rsid w:val="003414B0"/>
    <w:rsid w:val="003415FC"/>
    <w:rsid w:val="00341937"/>
    <w:rsid w:val="0034205E"/>
    <w:rsid w:val="003420F0"/>
    <w:rsid w:val="00342268"/>
    <w:rsid w:val="003429DC"/>
    <w:rsid w:val="00342E78"/>
    <w:rsid w:val="00343526"/>
    <w:rsid w:val="003435FF"/>
    <w:rsid w:val="00343E90"/>
    <w:rsid w:val="003446C3"/>
    <w:rsid w:val="00344D83"/>
    <w:rsid w:val="00345520"/>
    <w:rsid w:val="003457E3"/>
    <w:rsid w:val="003460DF"/>
    <w:rsid w:val="00346570"/>
    <w:rsid w:val="00346661"/>
    <w:rsid w:val="003469D5"/>
    <w:rsid w:val="00346C35"/>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C45"/>
    <w:rsid w:val="00353EA8"/>
    <w:rsid w:val="00353ED0"/>
    <w:rsid w:val="003540E8"/>
    <w:rsid w:val="0035461A"/>
    <w:rsid w:val="00354AAA"/>
    <w:rsid w:val="00354CF7"/>
    <w:rsid w:val="0035554B"/>
    <w:rsid w:val="00355BC9"/>
    <w:rsid w:val="00356155"/>
    <w:rsid w:val="00356349"/>
    <w:rsid w:val="00356879"/>
    <w:rsid w:val="00356B64"/>
    <w:rsid w:val="00356B6A"/>
    <w:rsid w:val="00356C38"/>
    <w:rsid w:val="0035739F"/>
    <w:rsid w:val="00360056"/>
    <w:rsid w:val="003600CE"/>
    <w:rsid w:val="00360136"/>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8EA"/>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51F"/>
    <w:rsid w:val="00366B9E"/>
    <w:rsid w:val="00367013"/>
    <w:rsid w:val="00367871"/>
    <w:rsid w:val="00367DF5"/>
    <w:rsid w:val="00367E3E"/>
    <w:rsid w:val="00367E4D"/>
    <w:rsid w:val="00370095"/>
    <w:rsid w:val="00370AD7"/>
    <w:rsid w:val="0037118A"/>
    <w:rsid w:val="0037134C"/>
    <w:rsid w:val="003717AD"/>
    <w:rsid w:val="00371829"/>
    <w:rsid w:val="00371977"/>
    <w:rsid w:val="0037199D"/>
    <w:rsid w:val="00371FD7"/>
    <w:rsid w:val="00372172"/>
    <w:rsid w:val="003724FA"/>
    <w:rsid w:val="003727FA"/>
    <w:rsid w:val="00372943"/>
    <w:rsid w:val="00372BAA"/>
    <w:rsid w:val="00372BF8"/>
    <w:rsid w:val="00373086"/>
    <w:rsid w:val="003730CF"/>
    <w:rsid w:val="00373671"/>
    <w:rsid w:val="0037376C"/>
    <w:rsid w:val="0037390A"/>
    <w:rsid w:val="003747CC"/>
    <w:rsid w:val="003749B5"/>
    <w:rsid w:val="00374A6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CAF"/>
    <w:rsid w:val="00382F28"/>
    <w:rsid w:val="00383014"/>
    <w:rsid w:val="00383338"/>
    <w:rsid w:val="0038359E"/>
    <w:rsid w:val="003839E2"/>
    <w:rsid w:val="00383A4D"/>
    <w:rsid w:val="00383B45"/>
    <w:rsid w:val="003841CA"/>
    <w:rsid w:val="003845C7"/>
    <w:rsid w:val="00384F5E"/>
    <w:rsid w:val="00385200"/>
    <w:rsid w:val="0038543C"/>
    <w:rsid w:val="00385768"/>
    <w:rsid w:val="003860A0"/>
    <w:rsid w:val="00386594"/>
    <w:rsid w:val="0038672F"/>
    <w:rsid w:val="00386D2B"/>
    <w:rsid w:val="003879C5"/>
    <w:rsid w:val="00387C7C"/>
    <w:rsid w:val="003908E0"/>
    <w:rsid w:val="003917C0"/>
    <w:rsid w:val="003917D1"/>
    <w:rsid w:val="00391FB4"/>
    <w:rsid w:val="0039236D"/>
    <w:rsid w:val="003924E9"/>
    <w:rsid w:val="0039281B"/>
    <w:rsid w:val="00392A03"/>
    <w:rsid w:val="00392FA5"/>
    <w:rsid w:val="00392FE6"/>
    <w:rsid w:val="0039363E"/>
    <w:rsid w:val="00393958"/>
    <w:rsid w:val="00393A22"/>
    <w:rsid w:val="00393E53"/>
    <w:rsid w:val="003945F6"/>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10F6"/>
    <w:rsid w:val="003A11D4"/>
    <w:rsid w:val="003A14BC"/>
    <w:rsid w:val="003A193D"/>
    <w:rsid w:val="003A1E5A"/>
    <w:rsid w:val="003A2DB0"/>
    <w:rsid w:val="003A2F35"/>
    <w:rsid w:val="003A2F64"/>
    <w:rsid w:val="003A32BF"/>
    <w:rsid w:val="003A33F4"/>
    <w:rsid w:val="003A34CD"/>
    <w:rsid w:val="003A3D8E"/>
    <w:rsid w:val="003A3E29"/>
    <w:rsid w:val="003A3EFA"/>
    <w:rsid w:val="003A3F55"/>
    <w:rsid w:val="003A43BA"/>
    <w:rsid w:val="003A45B6"/>
    <w:rsid w:val="003A4DE4"/>
    <w:rsid w:val="003A4EF8"/>
    <w:rsid w:val="003A54D1"/>
    <w:rsid w:val="003A5AE1"/>
    <w:rsid w:val="003A5B37"/>
    <w:rsid w:val="003A62E2"/>
    <w:rsid w:val="003A62FD"/>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58D8"/>
    <w:rsid w:val="003B6514"/>
    <w:rsid w:val="003B6868"/>
    <w:rsid w:val="003B69FF"/>
    <w:rsid w:val="003B6B49"/>
    <w:rsid w:val="003B6B55"/>
    <w:rsid w:val="003B7246"/>
    <w:rsid w:val="003B72B6"/>
    <w:rsid w:val="003B74D2"/>
    <w:rsid w:val="003B782E"/>
    <w:rsid w:val="003B7A52"/>
    <w:rsid w:val="003B7D41"/>
    <w:rsid w:val="003B7D9B"/>
    <w:rsid w:val="003C0701"/>
    <w:rsid w:val="003C07D6"/>
    <w:rsid w:val="003C083A"/>
    <w:rsid w:val="003C0AB2"/>
    <w:rsid w:val="003C0CC9"/>
    <w:rsid w:val="003C16A1"/>
    <w:rsid w:val="003C191A"/>
    <w:rsid w:val="003C192F"/>
    <w:rsid w:val="003C1A56"/>
    <w:rsid w:val="003C1B52"/>
    <w:rsid w:val="003C2675"/>
    <w:rsid w:val="003C2CD9"/>
    <w:rsid w:val="003C3296"/>
    <w:rsid w:val="003C34B9"/>
    <w:rsid w:val="003C3870"/>
    <w:rsid w:val="003C3B4F"/>
    <w:rsid w:val="003C3DAA"/>
    <w:rsid w:val="003C4488"/>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496"/>
    <w:rsid w:val="003D059B"/>
    <w:rsid w:val="003D0AB9"/>
    <w:rsid w:val="003D1627"/>
    <w:rsid w:val="003D1F9F"/>
    <w:rsid w:val="003D206C"/>
    <w:rsid w:val="003D20FA"/>
    <w:rsid w:val="003D23C5"/>
    <w:rsid w:val="003D2453"/>
    <w:rsid w:val="003D25A1"/>
    <w:rsid w:val="003D2690"/>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741"/>
    <w:rsid w:val="003D6DFA"/>
    <w:rsid w:val="003D6F9C"/>
    <w:rsid w:val="003D708B"/>
    <w:rsid w:val="003D74C4"/>
    <w:rsid w:val="003D7B01"/>
    <w:rsid w:val="003D7C02"/>
    <w:rsid w:val="003D7C96"/>
    <w:rsid w:val="003E01E9"/>
    <w:rsid w:val="003E0214"/>
    <w:rsid w:val="003E03C7"/>
    <w:rsid w:val="003E0766"/>
    <w:rsid w:val="003E0888"/>
    <w:rsid w:val="003E0F61"/>
    <w:rsid w:val="003E1256"/>
    <w:rsid w:val="003E14E8"/>
    <w:rsid w:val="003E2090"/>
    <w:rsid w:val="003E2654"/>
    <w:rsid w:val="003E26FB"/>
    <w:rsid w:val="003E2BF5"/>
    <w:rsid w:val="003E2C01"/>
    <w:rsid w:val="003E2D9F"/>
    <w:rsid w:val="003E2F05"/>
    <w:rsid w:val="003E2FD9"/>
    <w:rsid w:val="003E353C"/>
    <w:rsid w:val="003E357C"/>
    <w:rsid w:val="003E358D"/>
    <w:rsid w:val="003E37A6"/>
    <w:rsid w:val="003E3859"/>
    <w:rsid w:val="003E3D41"/>
    <w:rsid w:val="003E3E09"/>
    <w:rsid w:val="003E44BD"/>
    <w:rsid w:val="003E4535"/>
    <w:rsid w:val="003E4635"/>
    <w:rsid w:val="003E470C"/>
    <w:rsid w:val="003E4B94"/>
    <w:rsid w:val="003E4D6C"/>
    <w:rsid w:val="003E5502"/>
    <w:rsid w:val="003E5817"/>
    <w:rsid w:val="003E5EC1"/>
    <w:rsid w:val="003E5ED3"/>
    <w:rsid w:val="003E61FE"/>
    <w:rsid w:val="003E6926"/>
    <w:rsid w:val="003E698E"/>
    <w:rsid w:val="003E6B09"/>
    <w:rsid w:val="003E6EF3"/>
    <w:rsid w:val="003E7031"/>
    <w:rsid w:val="003E7532"/>
    <w:rsid w:val="003E7C3B"/>
    <w:rsid w:val="003E7F2A"/>
    <w:rsid w:val="003F03C4"/>
    <w:rsid w:val="003F15EE"/>
    <w:rsid w:val="003F17C2"/>
    <w:rsid w:val="003F1820"/>
    <w:rsid w:val="003F18A5"/>
    <w:rsid w:val="003F1B0B"/>
    <w:rsid w:val="003F1D22"/>
    <w:rsid w:val="003F1FC6"/>
    <w:rsid w:val="003F22A8"/>
    <w:rsid w:val="003F234F"/>
    <w:rsid w:val="003F247C"/>
    <w:rsid w:val="003F25C9"/>
    <w:rsid w:val="003F2AD7"/>
    <w:rsid w:val="003F326E"/>
    <w:rsid w:val="003F33DF"/>
    <w:rsid w:val="003F37FB"/>
    <w:rsid w:val="003F3973"/>
    <w:rsid w:val="003F3F98"/>
    <w:rsid w:val="003F4181"/>
    <w:rsid w:val="003F46ED"/>
    <w:rsid w:val="003F4EEF"/>
    <w:rsid w:val="003F518F"/>
    <w:rsid w:val="003F5408"/>
    <w:rsid w:val="003F5A3E"/>
    <w:rsid w:val="003F5E40"/>
    <w:rsid w:val="003F6231"/>
    <w:rsid w:val="003F63F3"/>
    <w:rsid w:val="003F645A"/>
    <w:rsid w:val="003F6721"/>
    <w:rsid w:val="003F6E24"/>
    <w:rsid w:val="003F7272"/>
    <w:rsid w:val="003F73B4"/>
    <w:rsid w:val="003F7AF5"/>
    <w:rsid w:val="0040007E"/>
    <w:rsid w:val="00400157"/>
    <w:rsid w:val="004002A7"/>
    <w:rsid w:val="00400488"/>
    <w:rsid w:val="004008CD"/>
    <w:rsid w:val="00400A7E"/>
    <w:rsid w:val="00400AA0"/>
    <w:rsid w:val="00400AE4"/>
    <w:rsid w:val="00400F20"/>
    <w:rsid w:val="0040105F"/>
    <w:rsid w:val="004014B1"/>
    <w:rsid w:val="004019C9"/>
    <w:rsid w:val="00401E43"/>
    <w:rsid w:val="004026FC"/>
    <w:rsid w:val="00402A45"/>
    <w:rsid w:val="00402F60"/>
    <w:rsid w:val="00403747"/>
    <w:rsid w:val="004037B3"/>
    <w:rsid w:val="00403F65"/>
    <w:rsid w:val="0040438F"/>
    <w:rsid w:val="004044E0"/>
    <w:rsid w:val="004048C5"/>
    <w:rsid w:val="00404A81"/>
    <w:rsid w:val="00404AD7"/>
    <w:rsid w:val="00404CDD"/>
    <w:rsid w:val="004052EE"/>
    <w:rsid w:val="00405379"/>
    <w:rsid w:val="004054F2"/>
    <w:rsid w:val="00405B8E"/>
    <w:rsid w:val="00406127"/>
    <w:rsid w:val="0040618D"/>
    <w:rsid w:val="004065F5"/>
    <w:rsid w:val="0040692D"/>
    <w:rsid w:val="00406AD8"/>
    <w:rsid w:val="0040741B"/>
    <w:rsid w:val="004074C9"/>
    <w:rsid w:val="004076C1"/>
    <w:rsid w:val="00407795"/>
    <w:rsid w:val="00407BBC"/>
    <w:rsid w:val="00410859"/>
    <w:rsid w:val="0041102D"/>
    <w:rsid w:val="0041130D"/>
    <w:rsid w:val="00411474"/>
    <w:rsid w:val="004120C1"/>
    <w:rsid w:val="00412158"/>
    <w:rsid w:val="0041222C"/>
    <w:rsid w:val="004122E2"/>
    <w:rsid w:val="00412677"/>
    <w:rsid w:val="0041298F"/>
    <w:rsid w:val="00412CC4"/>
    <w:rsid w:val="00412FF0"/>
    <w:rsid w:val="0041317F"/>
    <w:rsid w:val="004131DB"/>
    <w:rsid w:val="00413317"/>
    <w:rsid w:val="0041355A"/>
    <w:rsid w:val="00413CA7"/>
    <w:rsid w:val="004141E8"/>
    <w:rsid w:val="00415268"/>
    <w:rsid w:val="00415865"/>
    <w:rsid w:val="004159D5"/>
    <w:rsid w:val="00415AA0"/>
    <w:rsid w:val="00415B58"/>
    <w:rsid w:val="004162D2"/>
    <w:rsid w:val="004173AC"/>
    <w:rsid w:val="004176DC"/>
    <w:rsid w:val="0041771E"/>
    <w:rsid w:val="00417A22"/>
    <w:rsid w:val="00417C98"/>
    <w:rsid w:val="00417DD0"/>
    <w:rsid w:val="00417EAF"/>
    <w:rsid w:val="00417F0F"/>
    <w:rsid w:val="004204CA"/>
    <w:rsid w:val="004207F8"/>
    <w:rsid w:val="004208B7"/>
    <w:rsid w:val="00420F4B"/>
    <w:rsid w:val="00421251"/>
    <w:rsid w:val="0042159F"/>
    <w:rsid w:val="0042180F"/>
    <w:rsid w:val="00421B53"/>
    <w:rsid w:val="00421BD1"/>
    <w:rsid w:val="00421C2D"/>
    <w:rsid w:val="0042232E"/>
    <w:rsid w:val="0042252F"/>
    <w:rsid w:val="004229C4"/>
    <w:rsid w:val="00422E23"/>
    <w:rsid w:val="00422E49"/>
    <w:rsid w:val="00422EA7"/>
    <w:rsid w:val="00422FE6"/>
    <w:rsid w:val="00423257"/>
    <w:rsid w:val="0042346E"/>
    <w:rsid w:val="0042355F"/>
    <w:rsid w:val="004239A3"/>
    <w:rsid w:val="00423B3C"/>
    <w:rsid w:val="00423C36"/>
    <w:rsid w:val="00423F81"/>
    <w:rsid w:val="00424547"/>
    <w:rsid w:val="0042483E"/>
    <w:rsid w:val="00424E77"/>
    <w:rsid w:val="00425455"/>
    <w:rsid w:val="00425707"/>
    <w:rsid w:val="00425A77"/>
    <w:rsid w:val="00425E1A"/>
    <w:rsid w:val="004262EA"/>
    <w:rsid w:val="004263FA"/>
    <w:rsid w:val="00426E5D"/>
    <w:rsid w:val="00426F04"/>
    <w:rsid w:val="00427051"/>
    <w:rsid w:val="00427358"/>
    <w:rsid w:val="00427998"/>
    <w:rsid w:val="00427D48"/>
    <w:rsid w:val="004303D1"/>
    <w:rsid w:val="004304B7"/>
    <w:rsid w:val="004305EE"/>
    <w:rsid w:val="00430758"/>
    <w:rsid w:val="00430EB7"/>
    <w:rsid w:val="00431C6C"/>
    <w:rsid w:val="00432233"/>
    <w:rsid w:val="0043241A"/>
    <w:rsid w:val="00432570"/>
    <w:rsid w:val="00432ED1"/>
    <w:rsid w:val="00432FCB"/>
    <w:rsid w:val="004331F6"/>
    <w:rsid w:val="00433790"/>
    <w:rsid w:val="00433827"/>
    <w:rsid w:val="00433E5C"/>
    <w:rsid w:val="004342AD"/>
    <w:rsid w:val="00435340"/>
    <w:rsid w:val="004355A0"/>
    <w:rsid w:val="00435AEA"/>
    <w:rsid w:val="00436569"/>
    <w:rsid w:val="004365CC"/>
    <w:rsid w:val="00436E67"/>
    <w:rsid w:val="00437431"/>
    <w:rsid w:val="004374C1"/>
    <w:rsid w:val="0043769F"/>
    <w:rsid w:val="0043786D"/>
    <w:rsid w:val="0043790A"/>
    <w:rsid w:val="004379A5"/>
    <w:rsid w:val="00437A02"/>
    <w:rsid w:val="00437BFF"/>
    <w:rsid w:val="00440483"/>
    <w:rsid w:val="004407E1"/>
    <w:rsid w:val="00440C2B"/>
    <w:rsid w:val="00440C95"/>
    <w:rsid w:val="004412D5"/>
    <w:rsid w:val="0044193C"/>
    <w:rsid w:val="00441AF4"/>
    <w:rsid w:val="00441F42"/>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6FC6"/>
    <w:rsid w:val="00447537"/>
    <w:rsid w:val="004478D3"/>
    <w:rsid w:val="00447B9D"/>
    <w:rsid w:val="00447D2A"/>
    <w:rsid w:val="0045055A"/>
    <w:rsid w:val="00450811"/>
    <w:rsid w:val="00450A6A"/>
    <w:rsid w:val="00450E1D"/>
    <w:rsid w:val="00451000"/>
    <w:rsid w:val="0045102F"/>
    <w:rsid w:val="00451088"/>
    <w:rsid w:val="00451124"/>
    <w:rsid w:val="00451153"/>
    <w:rsid w:val="00451220"/>
    <w:rsid w:val="0045164B"/>
    <w:rsid w:val="00451F13"/>
    <w:rsid w:val="004520BF"/>
    <w:rsid w:val="004524CD"/>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95A"/>
    <w:rsid w:val="00454AD9"/>
    <w:rsid w:val="00454B88"/>
    <w:rsid w:val="00454D2E"/>
    <w:rsid w:val="004555E6"/>
    <w:rsid w:val="00455DDB"/>
    <w:rsid w:val="00455E74"/>
    <w:rsid w:val="004560B6"/>
    <w:rsid w:val="0045635C"/>
    <w:rsid w:val="00456695"/>
    <w:rsid w:val="00456845"/>
    <w:rsid w:val="004569FA"/>
    <w:rsid w:val="00456AFF"/>
    <w:rsid w:val="0045711E"/>
    <w:rsid w:val="004572EA"/>
    <w:rsid w:val="004572FF"/>
    <w:rsid w:val="00457330"/>
    <w:rsid w:val="0045738C"/>
    <w:rsid w:val="004575AC"/>
    <w:rsid w:val="0045762B"/>
    <w:rsid w:val="004577CF"/>
    <w:rsid w:val="00457A31"/>
    <w:rsid w:val="00457D35"/>
    <w:rsid w:val="00457F09"/>
    <w:rsid w:val="004605A8"/>
    <w:rsid w:val="00461472"/>
    <w:rsid w:val="00461982"/>
    <w:rsid w:val="00461DAF"/>
    <w:rsid w:val="00461DD6"/>
    <w:rsid w:val="00461F64"/>
    <w:rsid w:val="00461F81"/>
    <w:rsid w:val="00461FB2"/>
    <w:rsid w:val="0046206E"/>
    <w:rsid w:val="00462C14"/>
    <w:rsid w:val="00462C18"/>
    <w:rsid w:val="00462D6C"/>
    <w:rsid w:val="00462FE6"/>
    <w:rsid w:val="0046306F"/>
    <w:rsid w:val="00463737"/>
    <w:rsid w:val="00463CEC"/>
    <w:rsid w:val="00463DB8"/>
    <w:rsid w:val="00464223"/>
    <w:rsid w:val="00464B1D"/>
    <w:rsid w:val="00465C7B"/>
    <w:rsid w:val="00466270"/>
    <w:rsid w:val="00466366"/>
    <w:rsid w:val="0046652D"/>
    <w:rsid w:val="00466B08"/>
    <w:rsid w:val="00466B2A"/>
    <w:rsid w:val="00467765"/>
    <w:rsid w:val="00467D8E"/>
    <w:rsid w:val="00467F2E"/>
    <w:rsid w:val="00470192"/>
    <w:rsid w:val="00470282"/>
    <w:rsid w:val="0047039F"/>
    <w:rsid w:val="00470521"/>
    <w:rsid w:val="00470765"/>
    <w:rsid w:val="00470AB2"/>
    <w:rsid w:val="0047164A"/>
    <w:rsid w:val="004716F9"/>
    <w:rsid w:val="00471760"/>
    <w:rsid w:val="004719CE"/>
    <w:rsid w:val="00471FDE"/>
    <w:rsid w:val="00472234"/>
    <w:rsid w:val="00472516"/>
    <w:rsid w:val="004729AC"/>
    <w:rsid w:val="00472B0A"/>
    <w:rsid w:val="00472DD8"/>
    <w:rsid w:val="00472F24"/>
    <w:rsid w:val="0047303A"/>
    <w:rsid w:val="00473779"/>
    <w:rsid w:val="00473A47"/>
    <w:rsid w:val="004746BA"/>
    <w:rsid w:val="00474713"/>
    <w:rsid w:val="00474C69"/>
    <w:rsid w:val="00474DDF"/>
    <w:rsid w:val="00474E82"/>
    <w:rsid w:val="00475226"/>
    <w:rsid w:val="004755E2"/>
    <w:rsid w:val="00475C8C"/>
    <w:rsid w:val="004768DB"/>
    <w:rsid w:val="00476B5F"/>
    <w:rsid w:val="00476F01"/>
    <w:rsid w:val="00477895"/>
    <w:rsid w:val="00477B82"/>
    <w:rsid w:val="00477D5F"/>
    <w:rsid w:val="004800E7"/>
    <w:rsid w:val="0048037E"/>
    <w:rsid w:val="00480428"/>
    <w:rsid w:val="004806AE"/>
    <w:rsid w:val="00480A7C"/>
    <w:rsid w:val="00480A90"/>
    <w:rsid w:val="00480B3B"/>
    <w:rsid w:val="00481273"/>
    <w:rsid w:val="004812E7"/>
    <w:rsid w:val="004815FD"/>
    <w:rsid w:val="00481A56"/>
    <w:rsid w:val="00481B0D"/>
    <w:rsid w:val="00481CFF"/>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792C"/>
    <w:rsid w:val="00487CEF"/>
    <w:rsid w:val="00487DFC"/>
    <w:rsid w:val="004906EB"/>
    <w:rsid w:val="00490A0E"/>
    <w:rsid w:val="00490B58"/>
    <w:rsid w:val="00490C10"/>
    <w:rsid w:val="00490D1D"/>
    <w:rsid w:val="00490F27"/>
    <w:rsid w:val="004913DC"/>
    <w:rsid w:val="00491A85"/>
    <w:rsid w:val="00491D5E"/>
    <w:rsid w:val="00492178"/>
    <w:rsid w:val="00492421"/>
    <w:rsid w:val="004926B5"/>
    <w:rsid w:val="00492D46"/>
    <w:rsid w:val="004931FF"/>
    <w:rsid w:val="00493489"/>
    <w:rsid w:val="00493986"/>
    <w:rsid w:val="004939C1"/>
    <w:rsid w:val="004939F4"/>
    <w:rsid w:val="00493DFF"/>
    <w:rsid w:val="00493FBC"/>
    <w:rsid w:val="0049455E"/>
    <w:rsid w:val="0049462A"/>
    <w:rsid w:val="00494932"/>
    <w:rsid w:val="00494C76"/>
    <w:rsid w:val="0049550A"/>
    <w:rsid w:val="00495673"/>
    <w:rsid w:val="00495D15"/>
    <w:rsid w:val="00495D25"/>
    <w:rsid w:val="00495D65"/>
    <w:rsid w:val="00495E0D"/>
    <w:rsid w:val="00496A8C"/>
    <w:rsid w:val="00496BBD"/>
    <w:rsid w:val="0049713A"/>
    <w:rsid w:val="004A0151"/>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D38"/>
    <w:rsid w:val="004A2FD5"/>
    <w:rsid w:val="004A3238"/>
    <w:rsid w:val="004A35DA"/>
    <w:rsid w:val="004A3A54"/>
    <w:rsid w:val="004A42D4"/>
    <w:rsid w:val="004A433C"/>
    <w:rsid w:val="004A4899"/>
    <w:rsid w:val="004A4BDC"/>
    <w:rsid w:val="004A4E2E"/>
    <w:rsid w:val="004A4FDE"/>
    <w:rsid w:val="004A51BC"/>
    <w:rsid w:val="004A5708"/>
    <w:rsid w:val="004A5E46"/>
    <w:rsid w:val="004A5E90"/>
    <w:rsid w:val="004A6053"/>
    <w:rsid w:val="004A6166"/>
    <w:rsid w:val="004A64A6"/>
    <w:rsid w:val="004A659F"/>
    <w:rsid w:val="004A69D5"/>
    <w:rsid w:val="004A6A9A"/>
    <w:rsid w:val="004A6E7C"/>
    <w:rsid w:val="004A74D7"/>
    <w:rsid w:val="004A75B8"/>
    <w:rsid w:val="004A7669"/>
    <w:rsid w:val="004A7BC3"/>
    <w:rsid w:val="004B045D"/>
    <w:rsid w:val="004B0524"/>
    <w:rsid w:val="004B0A1A"/>
    <w:rsid w:val="004B1035"/>
    <w:rsid w:val="004B1128"/>
    <w:rsid w:val="004B2079"/>
    <w:rsid w:val="004B208C"/>
    <w:rsid w:val="004B23AF"/>
    <w:rsid w:val="004B2431"/>
    <w:rsid w:val="004B25F6"/>
    <w:rsid w:val="004B2656"/>
    <w:rsid w:val="004B3516"/>
    <w:rsid w:val="004B3D91"/>
    <w:rsid w:val="004B3F45"/>
    <w:rsid w:val="004B4909"/>
    <w:rsid w:val="004B4A09"/>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6FD"/>
    <w:rsid w:val="004C2751"/>
    <w:rsid w:val="004C2DA3"/>
    <w:rsid w:val="004C2E56"/>
    <w:rsid w:val="004C31CF"/>
    <w:rsid w:val="004C32A3"/>
    <w:rsid w:val="004C34C5"/>
    <w:rsid w:val="004C3880"/>
    <w:rsid w:val="004C3C06"/>
    <w:rsid w:val="004C3FC3"/>
    <w:rsid w:val="004C4F75"/>
    <w:rsid w:val="004C52E5"/>
    <w:rsid w:val="004C5714"/>
    <w:rsid w:val="004C5ACF"/>
    <w:rsid w:val="004C5D6E"/>
    <w:rsid w:val="004C617D"/>
    <w:rsid w:val="004C63EB"/>
    <w:rsid w:val="004C6409"/>
    <w:rsid w:val="004C646D"/>
    <w:rsid w:val="004C6771"/>
    <w:rsid w:val="004C68F3"/>
    <w:rsid w:val="004C6B41"/>
    <w:rsid w:val="004C7455"/>
    <w:rsid w:val="004C749A"/>
    <w:rsid w:val="004C7892"/>
    <w:rsid w:val="004C7D09"/>
    <w:rsid w:val="004D03BF"/>
    <w:rsid w:val="004D0972"/>
    <w:rsid w:val="004D0BEF"/>
    <w:rsid w:val="004D1031"/>
    <w:rsid w:val="004D1833"/>
    <w:rsid w:val="004D1BF1"/>
    <w:rsid w:val="004D1C4D"/>
    <w:rsid w:val="004D1CB4"/>
    <w:rsid w:val="004D1ECD"/>
    <w:rsid w:val="004D2115"/>
    <w:rsid w:val="004D23C0"/>
    <w:rsid w:val="004D2BB8"/>
    <w:rsid w:val="004D2D51"/>
    <w:rsid w:val="004D2F3E"/>
    <w:rsid w:val="004D2F67"/>
    <w:rsid w:val="004D322A"/>
    <w:rsid w:val="004D39E3"/>
    <w:rsid w:val="004D3D51"/>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B37"/>
    <w:rsid w:val="004E2B66"/>
    <w:rsid w:val="004E2C0F"/>
    <w:rsid w:val="004E2EA4"/>
    <w:rsid w:val="004E2EC3"/>
    <w:rsid w:val="004E302B"/>
    <w:rsid w:val="004E32E9"/>
    <w:rsid w:val="004E4081"/>
    <w:rsid w:val="004E40E2"/>
    <w:rsid w:val="004E420D"/>
    <w:rsid w:val="004E491E"/>
    <w:rsid w:val="004E4E52"/>
    <w:rsid w:val="004E5264"/>
    <w:rsid w:val="004E5326"/>
    <w:rsid w:val="004E545C"/>
    <w:rsid w:val="004E58CC"/>
    <w:rsid w:val="004E58F0"/>
    <w:rsid w:val="004E5AB9"/>
    <w:rsid w:val="004E5F65"/>
    <w:rsid w:val="004E6428"/>
    <w:rsid w:val="004E6461"/>
    <w:rsid w:val="004E6727"/>
    <w:rsid w:val="004E67F8"/>
    <w:rsid w:val="004E69B2"/>
    <w:rsid w:val="004E6AEE"/>
    <w:rsid w:val="004E709A"/>
    <w:rsid w:val="004E711F"/>
    <w:rsid w:val="004E7AE9"/>
    <w:rsid w:val="004E7BFA"/>
    <w:rsid w:val="004E7D49"/>
    <w:rsid w:val="004F029B"/>
    <w:rsid w:val="004F0699"/>
    <w:rsid w:val="004F0EB0"/>
    <w:rsid w:val="004F0ED9"/>
    <w:rsid w:val="004F0F58"/>
    <w:rsid w:val="004F15D7"/>
    <w:rsid w:val="004F1925"/>
    <w:rsid w:val="004F1D04"/>
    <w:rsid w:val="004F1E21"/>
    <w:rsid w:val="004F1F2D"/>
    <w:rsid w:val="004F24F9"/>
    <w:rsid w:val="004F2635"/>
    <w:rsid w:val="004F3D85"/>
    <w:rsid w:val="004F403D"/>
    <w:rsid w:val="004F4548"/>
    <w:rsid w:val="004F4689"/>
    <w:rsid w:val="004F47B8"/>
    <w:rsid w:val="004F5AAB"/>
    <w:rsid w:val="004F5FF0"/>
    <w:rsid w:val="004F6391"/>
    <w:rsid w:val="004F689B"/>
    <w:rsid w:val="004F6B8B"/>
    <w:rsid w:val="004F70C3"/>
    <w:rsid w:val="004F7152"/>
    <w:rsid w:val="004F7253"/>
    <w:rsid w:val="004F79B6"/>
    <w:rsid w:val="004F7F69"/>
    <w:rsid w:val="005001D8"/>
    <w:rsid w:val="00500715"/>
    <w:rsid w:val="00500774"/>
    <w:rsid w:val="005008AE"/>
    <w:rsid w:val="00500CE9"/>
    <w:rsid w:val="00500D3E"/>
    <w:rsid w:val="00501360"/>
    <w:rsid w:val="00501AB5"/>
    <w:rsid w:val="00501C86"/>
    <w:rsid w:val="00501D10"/>
    <w:rsid w:val="00501E23"/>
    <w:rsid w:val="005022B6"/>
    <w:rsid w:val="005025CB"/>
    <w:rsid w:val="0050263D"/>
    <w:rsid w:val="00502C9B"/>
    <w:rsid w:val="00502EF5"/>
    <w:rsid w:val="0050314C"/>
    <w:rsid w:val="00503C6B"/>
    <w:rsid w:val="005042C3"/>
    <w:rsid w:val="0050450A"/>
    <w:rsid w:val="0050461F"/>
    <w:rsid w:val="0050473D"/>
    <w:rsid w:val="00504E0D"/>
    <w:rsid w:val="00504E84"/>
    <w:rsid w:val="00505276"/>
    <w:rsid w:val="00505653"/>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98A"/>
    <w:rsid w:val="00510B1B"/>
    <w:rsid w:val="00510B89"/>
    <w:rsid w:val="00511084"/>
    <w:rsid w:val="005110B0"/>
    <w:rsid w:val="00511216"/>
    <w:rsid w:val="0051128C"/>
    <w:rsid w:val="005114F1"/>
    <w:rsid w:val="00511525"/>
    <w:rsid w:val="00511918"/>
    <w:rsid w:val="005119FE"/>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71C"/>
    <w:rsid w:val="005157C7"/>
    <w:rsid w:val="00515E57"/>
    <w:rsid w:val="00515FBA"/>
    <w:rsid w:val="005162FA"/>
    <w:rsid w:val="0051647E"/>
    <w:rsid w:val="005164E1"/>
    <w:rsid w:val="00516759"/>
    <w:rsid w:val="00516A98"/>
    <w:rsid w:val="00517187"/>
    <w:rsid w:val="0051743D"/>
    <w:rsid w:val="00517448"/>
    <w:rsid w:val="00517F5E"/>
    <w:rsid w:val="005200FA"/>
    <w:rsid w:val="00520123"/>
    <w:rsid w:val="0052016E"/>
    <w:rsid w:val="005201D4"/>
    <w:rsid w:val="005206B0"/>
    <w:rsid w:val="005206DF"/>
    <w:rsid w:val="00520733"/>
    <w:rsid w:val="005207D0"/>
    <w:rsid w:val="00521391"/>
    <w:rsid w:val="005216F3"/>
    <w:rsid w:val="00521998"/>
    <w:rsid w:val="005221F2"/>
    <w:rsid w:val="0052224E"/>
    <w:rsid w:val="005223BD"/>
    <w:rsid w:val="005226CF"/>
    <w:rsid w:val="0052287F"/>
    <w:rsid w:val="00522A62"/>
    <w:rsid w:val="00522C17"/>
    <w:rsid w:val="005236FC"/>
    <w:rsid w:val="00523763"/>
    <w:rsid w:val="005237C4"/>
    <w:rsid w:val="00523CA6"/>
    <w:rsid w:val="00523F53"/>
    <w:rsid w:val="0052436B"/>
    <w:rsid w:val="005244FB"/>
    <w:rsid w:val="005249E3"/>
    <w:rsid w:val="00524B39"/>
    <w:rsid w:val="00525630"/>
    <w:rsid w:val="0052597C"/>
    <w:rsid w:val="00525B43"/>
    <w:rsid w:val="00525D18"/>
    <w:rsid w:val="00525FFD"/>
    <w:rsid w:val="00526742"/>
    <w:rsid w:val="005269E1"/>
    <w:rsid w:val="00527438"/>
    <w:rsid w:val="0052779A"/>
    <w:rsid w:val="005278BB"/>
    <w:rsid w:val="00527CD3"/>
    <w:rsid w:val="00527E07"/>
    <w:rsid w:val="00530361"/>
    <w:rsid w:val="00530ACA"/>
    <w:rsid w:val="005311CD"/>
    <w:rsid w:val="0053154B"/>
    <w:rsid w:val="0053187F"/>
    <w:rsid w:val="00531BEB"/>
    <w:rsid w:val="005324E3"/>
    <w:rsid w:val="0053256F"/>
    <w:rsid w:val="005327EC"/>
    <w:rsid w:val="00532812"/>
    <w:rsid w:val="00532948"/>
    <w:rsid w:val="00532D3C"/>
    <w:rsid w:val="0053303D"/>
    <w:rsid w:val="0053348D"/>
    <w:rsid w:val="005338B0"/>
    <w:rsid w:val="00533966"/>
    <w:rsid w:val="00534129"/>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1F2C"/>
    <w:rsid w:val="00542157"/>
    <w:rsid w:val="0054339C"/>
    <w:rsid w:val="00543520"/>
    <w:rsid w:val="00543C05"/>
    <w:rsid w:val="00544412"/>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BDB"/>
    <w:rsid w:val="00547DD6"/>
    <w:rsid w:val="005500FD"/>
    <w:rsid w:val="0055041F"/>
    <w:rsid w:val="00550459"/>
    <w:rsid w:val="005504B9"/>
    <w:rsid w:val="00550835"/>
    <w:rsid w:val="00550A03"/>
    <w:rsid w:val="00550E08"/>
    <w:rsid w:val="00550E35"/>
    <w:rsid w:val="00550EF3"/>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67E"/>
    <w:rsid w:val="0055484E"/>
    <w:rsid w:val="00554D4E"/>
    <w:rsid w:val="00554D54"/>
    <w:rsid w:val="00554EC5"/>
    <w:rsid w:val="0055544E"/>
    <w:rsid w:val="005556F4"/>
    <w:rsid w:val="005558AD"/>
    <w:rsid w:val="00555B3B"/>
    <w:rsid w:val="005564D6"/>
    <w:rsid w:val="00556958"/>
    <w:rsid w:val="00556AC1"/>
    <w:rsid w:val="00556B86"/>
    <w:rsid w:val="00556EA9"/>
    <w:rsid w:val="00556F0E"/>
    <w:rsid w:val="005579B0"/>
    <w:rsid w:val="005602DF"/>
    <w:rsid w:val="0056044F"/>
    <w:rsid w:val="00560614"/>
    <w:rsid w:val="0056098A"/>
    <w:rsid w:val="00560993"/>
    <w:rsid w:val="00560C4A"/>
    <w:rsid w:val="00560F18"/>
    <w:rsid w:val="00561133"/>
    <w:rsid w:val="00561241"/>
    <w:rsid w:val="00561491"/>
    <w:rsid w:val="0056157B"/>
    <w:rsid w:val="005615FE"/>
    <w:rsid w:val="00561661"/>
    <w:rsid w:val="0056189A"/>
    <w:rsid w:val="005626CB"/>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49F"/>
    <w:rsid w:val="005655D6"/>
    <w:rsid w:val="005658C3"/>
    <w:rsid w:val="00565B23"/>
    <w:rsid w:val="0056603C"/>
    <w:rsid w:val="005662AA"/>
    <w:rsid w:val="005667FC"/>
    <w:rsid w:val="0056693C"/>
    <w:rsid w:val="00566D6B"/>
    <w:rsid w:val="00567096"/>
    <w:rsid w:val="005671D9"/>
    <w:rsid w:val="0056798E"/>
    <w:rsid w:val="00567A1E"/>
    <w:rsid w:val="00567D0E"/>
    <w:rsid w:val="00570001"/>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D0"/>
    <w:rsid w:val="00572E5B"/>
    <w:rsid w:val="0057340E"/>
    <w:rsid w:val="0057344B"/>
    <w:rsid w:val="00573EBE"/>
    <w:rsid w:val="005748C5"/>
    <w:rsid w:val="00574A8C"/>
    <w:rsid w:val="00574CD7"/>
    <w:rsid w:val="0057534A"/>
    <w:rsid w:val="005755EA"/>
    <w:rsid w:val="005767F4"/>
    <w:rsid w:val="005768A2"/>
    <w:rsid w:val="0057694D"/>
    <w:rsid w:val="00576B23"/>
    <w:rsid w:val="00576B33"/>
    <w:rsid w:val="00576D0A"/>
    <w:rsid w:val="0057703D"/>
    <w:rsid w:val="0057703F"/>
    <w:rsid w:val="005771A2"/>
    <w:rsid w:val="0057728C"/>
    <w:rsid w:val="00577785"/>
    <w:rsid w:val="00577BAD"/>
    <w:rsid w:val="00577F44"/>
    <w:rsid w:val="00577FD3"/>
    <w:rsid w:val="00580033"/>
    <w:rsid w:val="00580347"/>
    <w:rsid w:val="00580573"/>
    <w:rsid w:val="00580761"/>
    <w:rsid w:val="00580C6B"/>
    <w:rsid w:val="00580D03"/>
    <w:rsid w:val="00580D38"/>
    <w:rsid w:val="00580DFA"/>
    <w:rsid w:val="00580E65"/>
    <w:rsid w:val="005812E8"/>
    <w:rsid w:val="0058132A"/>
    <w:rsid w:val="005817D3"/>
    <w:rsid w:val="005818AB"/>
    <w:rsid w:val="00581C34"/>
    <w:rsid w:val="00582013"/>
    <w:rsid w:val="0058208F"/>
    <w:rsid w:val="0058212A"/>
    <w:rsid w:val="00582142"/>
    <w:rsid w:val="005824F6"/>
    <w:rsid w:val="005825F5"/>
    <w:rsid w:val="00582C22"/>
    <w:rsid w:val="00582CAD"/>
    <w:rsid w:val="00582E27"/>
    <w:rsid w:val="005835DA"/>
    <w:rsid w:val="00583924"/>
    <w:rsid w:val="00583ADB"/>
    <w:rsid w:val="00583E29"/>
    <w:rsid w:val="0058405D"/>
    <w:rsid w:val="00584131"/>
    <w:rsid w:val="005843E4"/>
    <w:rsid w:val="005845F5"/>
    <w:rsid w:val="0058470B"/>
    <w:rsid w:val="00584975"/>
    <w:rsid w:val="00584AD9"/>
    <w:rsid w:val="00584DDB"/>
    <w:rsid w:val="00585286"/>
    <w:rsid w:val="00585513"/>
    <w:rsid w:val="00585D46"/>
    <w:rsid w:val="00585E1C"/>
    <w:rsid w:val="005861D4"/>
    <w:rsid w:val="005863B5"/>
    <w:rsid w:val="00586416"/>
    <w:rsid w:val="00586A8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C41"/>
    <w:rsid w:val="00593F8D"/>
    <w:rsid w:val="0059479C"/>
    <w:rsid w:val="0059480F"/>
    <w:rsid w:val="00594C51"/>
    <w:rsid w:val="00595955"/>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ACB"/>
    <w:rsid w:val="00597DE2"/>
    <w:rsid w:val="00597F8F"/>
    <w:rsid w:val="005A02DB"/>
    <w:rsid w:val="005A0323"/>
    <w:rsid w:val="005A0380"/>
    <w:rsid w:val="005A06AB"/>
    <w:rsid w:val="005A0975"/>
    <w:rsid w:val="005A0E44"/>
    <w:rsid w:val="005A0EBE"/>
    <w:rsid w:val="005A1510"/>
    <w:rsid w:val="005A16E7"/>
    <w:rsid w:val="005A18C2"/>
    <w:rsid w:val="005A1930"/>
    <w:rsid w:val="005A2357"/>
    <w:rsid w:val="005A2615"/>
    <w:rsid w:val="005A292A"/>
    <w:rsid w:val="005A2B9E"/>
    <w:rsid w:val="005A2D73"/>
    <w:rsid w:val="005A3253"/>
    <w:rsid w:val="005A3256"/>
    <w:rsid w:val="005A3A5B"/>
    <w:rsid w:val="005A3E05"/>
    <w:rsid w:val="005A4051"/>
    <w:rsid w:val="005A4244"/>
    <w:rsid w:val="005A44B6"/>
    <w:rsid w:val="005A45C1"/>
    <w:rsid w:val="005A5083"/>
    <w:rsid w:val="005A546D"/>
    <w:rsid w:val="005A5507"/>
    <w:rsid w:val="005A5552"/>
    <w:rsid w:val="005A5677"/>
    <w:rsid w:val="005A69FE"/>
    <w:rsid w:val="005A6BCF"/>
    <w:rsid w:val="005A73FB"/>
    <w:rsid w:val="005A755E"/>
    <w:rsid w:val="005A767D"/>
    <w:rsid w:val="005A7868"/>
    <w:rsid w:val="005A7921"/>
    <w:rsid w:val="005B01DA"/>
    <w:rsid w:val="005B0ABF"/>
    <w:rsid w:val="005B100D"/>
    <w:rsid w:val="005B150E"/>
    <w:rsid w:val="005B179F"/>
    <w:rsid w:val="005B20CE"/>
    <w:rsid w:val="005B2305"/>
    <w:rsid w:val="005B2440"/>
    <w:rsid w:val="005B24AD"/>
    <w:rsid w:val="005B26D2"/>
    <w:rsid w:val="005B2812"/>
    <w:rsid w:val="005B2B1B"/>
    <w:rsid w:val="005B2F87"/>
    <w:rsid w:val="005B32A6"/>
    <w:rsid w:val="005B3C7D"/>
    <w:rsid w:val="005B440D"/>
    <w:rsid w:val="005B4916"/>
    <w:rsid w:val="005B4AFB"/>
    <w:rsid w:val="005B4D5E"/>
    <w:rsid w:val="005B4DDE"/>
    <w:rsid w:val="005B4F84"/>
    <w:rsid w:val="005B518B"/>
    <w:rsid w:val="005B5799"/>
    <w:rsid w:val="005B57F1"/>
    <w:rsid w:val="005B5813"/>
    <w:rsid w:val="005B62BF"/>
    <w:rsid w:val="005B6318"/>
    <w:rsid w:val="005B692E"/>
    <w:rsid w:val="005B70DC"/>
    <w:rsid w:val="005B7498"/>
    <w:rsid w:val="005B753A"/>
    <w:rsid w:val="005C070C"/>
    <w:rsid w:val="005C0973"/>
    <w:rsid w:val="005C14CD"/>
    <w:rsid w:val="005C1816"/>
    <w:rsid w:val="005C19D6"/>
    <w:rsid w:val="005C1B75"/>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DB5"/>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D0D"/>
    <w:rsid w:val="005D0E84"/>
    <w:rsid w:val="005D1054"/>
    <w:rsid w:val="005D1632"/>
    <w:rsid w:val="005D17B1"/>
    <w:rsid w:val="005D1805"/>
    <w:rsid w:val="005D1A30"/>
    <w:rsid w:val="005D1ACB"/>
    <w:rsid w:val="005D1B7A"/>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A85"/>
    <w:rsid w:val="005D6C12"/>
    <w:rsid w:val="005D794B"/>
    <w:rsid w:val="005D7BAA"/>
    <w:rsid w:val="005E06B2"/>
    <w:rsid w:val="005E0887"/>
    <w:rsid w:val="005E1291"/>
    <w:rsid w:val="005E1864"/>
    <w:rsid w:val="005E1C1F"/>
    <w:rsid w:val="005E23CB"/>
    <w:rsid w:val="005E26D1"/>
    <w:rsid w:val="005E2AB1"/>
    <w:rsid w:val="005E2EFF"/>
    <w:rsid w:val="005E3067"/>
    <w:rsid w:val="005E30A0"/>
    <w:rsid w:val="005E340C"/>
    <w:rsid w:val="005E4461"/>
    <w:rsid w:val="005E4669"/>
    <w:rsid w:val="005E501C"/>
    <w:rsid w:val="005E509A"/>
    <w:rsid w:val="005E52AC"/>
    <w:rsid w:val="005E553C"/>
    <w:rsid w:val="005E5805"/>
    <w:rsid w:val="005E584A"/>
    <w:rsid w:val="005E600A"/>
    <w:rsid w:val="005E62DA"/>
    <w:rsid w:val="005E63BE"/>
    <w:rsid w:val="005E65B6"/>
    <w:rsid w:val="005E6663"/>
    <w:rsid w:val="005E6795"/>
    <w:rsid w:val="005E70E1"/>
    <w:rsid w:val="005E73A9"/>
    <w:rsid w:val="005E77F6"/>
    <w:rsid w:val="005F0549"/>
    <w:rsid w:val="005F0617"/>
    <w:rsid w:val="005F106E"/>
    <w:rsid w:val="005F122A"/>
    <w:rsid w:val="005F1392"/>
    <w:rsid w:val="005F17A3"/>
    <w:rsid w:val="005F17C9"/>
    <w:rsid w:val="005F1E30"/>
    <w:rsid w:val="005F1EE0"/>
    <w:rsid w:val="005F1F72"/>
    <w:rsid w:val="005F236C"/>
    <w:rsid w:val="005F24FC"/>
    <w:rsid w:val="005F2946"/>
    <w:rsid w:val="005F2C53"/>
    <w:rsid w:val="005F2D00"/>
    <w:rsid w:val="005F2ED0"/>
    <w:rsid w:val="005F311F"/>
    <w:rsid w:val="005F3F24"/>
    <w:rsid w:val="005F415C"/>
    <w:rsid w:val="005F4525"/>
    <w:rsid w:val="005F4762"/>
    <w:rsid w:val="005F4B0F"/>
    <w:rsid w:val="005F51F7"/>
    <w:rsid w:val="005F51FF"/>
    <w:rsid w:val="005F5E1D"/>
    <w:rsid w:val="005F5FB3"/>
    <w:rsid w:val="005F62F3"/>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3793"/>
    <w:rsid w:val="006038CA"/>
    <w:rsid w:val="00603B32"/>
    <w:rsid w:val="00603D23"/>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129"/>
    <w:rsid w:val="00607174"/>
    <w:rsid w:val="00607303"/>
    <w:rsid w:val="00607AA4"/>
    <w:rsid w:val="00607ABF"/>
    <w:rsid w:val="00607CF6"/>
    <w:rsid w:val="00607F10"/>
    <w:rsid w:val="00610938"/>
    <w:rsid w:val="00610998"/>
    <w:rsid w:val="00610A14"/>
    <w:rsid w:val="00610E5B"/>
    <w:rsid w:val="00611061"/>
    <w:rsid w:val="00611328"/>
    <w:rsid w:val="00611BC5"/>
    <w:rsid w:val="00611C98"/>
    <w:rsid w:val="006120B9"/>
    <w:rsid w:val="00612685"/>
    <w:rsid w:val="0061273A"/>
    <w:rsid w:val="00613478"/>
    <w:rsid w:val="00613C5A"/>
    <w:rsid w:val="00613E5E"/>
    <w:rsid w:val="00613F2A"/>
    <w:rsid w:val="006147D9"/>
    <w:rsid w:val="00614DD2"/>
    <w:rsid w:val="00614DEB"/>
    <w:rsid w:val="006151CB"/>
    <w:rsid w:val="00615380"/>
    <w:rsid w:val="00615575"/>
    <w:rsid w:val="0061558F"/>
    <w:rsid w:val="00615602"/>
    <w:rsid w:val="00616287"/>
    <w:rsid w:val="00616A95"/>
    <w:rsid w:val="00616E88"/>
    <w:rsid w:val="006170B0"/>
    <w:rsid w:val="006171F1"/>
    <w:rsid w:val="0061738A"/>
    <w:rsid w:val="00617449"/>
    <w:rsid w:val="0061747A"/>
    <w:rsid w:val="00617722"/>
    <w:rsid w:val="006177B7"/>
    <w:rsid w:val="0061783C"/>
    <w:rsid w:val="00617C53"/>
    <w:rsid w:val="006203F5"/>
    <w:rsid w:val="00620656"/>
    <w:rsid w:val="00620B48"/>
    <w:rsid w:val="0062107C"/>
    <w:rsid w:val="006212CF"/>
    <w:rsid w:val="0062142D"/>
    <w:rsid w:val="00621796"/>
    <w:rsid w:val="00621B3E"/>
    <w:rsid w:val="0062243A"/>
    <w:rsid w:val="0062249E"/>
    <w:rsid w:val="006229B7"/>
    <w:rsid w:val="00622BC2"/>
    <w:rsid w:val="00622BE4"/>
    <w:rsid w:val="00622C09"/>
    <w:rsid w:val="00622E3C"/>
    <w:rsid w:val="00622F1D"/>
    <w:rsid w:val="00623551"/>
    <w:rsid w:val="0062363A"/>
    <w:rsid w:val="0062393D"/>
    <w:rsid w:val="00623A4E"/>
    <w:rsid w:val="0062404E"/>
    <w:rsid w:val="00624279"/>
    <w:rsid w:val="00624298"/>
    <w:rsid w:val="006246F1"/>
    <w:rsid w:val="00624F1B"/>
    <w:rsid w:val="00624F22"/>
    <w:rsid w:val="00624FD6"/>
    <w:rsid w:val="00625185"/>
    <w:rsid w:val="00625437"/>
    <w:rsid w:val="00625749"/>
    <w:rsid w:val="00625A3A"/>
    <w:rsid w:val="00625F24"/>
    <w:rsid w:val="00625FBC"/>
    <w:rsid w:val="00626041"/>
    <w:rsid w:val="006261D3"/>
    <w:rsid w:val="006264D6"/>
    <w:rsid w:val="00626993"/>
    <w:rsid w:val="00627158"/>
    <w:rsid w:val="00627406"/>
    <w:rsid w:val="006274E1"/>
    <w:rsid w:val="006277E7"/>
    <w:rsid w:val="00627929"/>
    <w:rsid w:val="00627A07"/>
    <w:rsid w:val="00627CE8"/>
    <w:rsid w:val="006303D8"/>
    <w:rsid w:val="0063069E"/>
    <w:rsid w:val="006307CA"/>
    <w:rsid w:val="00630822"/>
    <w:rsid w:val="00630B88"/>
    <w:rsid w:val="00630DFA"/>
    <w:rsid w:val="00630EB9"/>
    <w:rsid w:val="00630F29"/>
    <w:rsid w:val="00631324"/>
    <w:rsid w:val="006316A6"/>
    <w:rsid w:val="00631C3A"/>
    <w:rsid w:val="006336E9"/>
    <w:rsid w:val="00633E60"/>
    <w:rsid w:val="00633FF9"/>
    <w:rsid w:val="006345EA"/>
    <w:rsid w:val="00634DBE"/>
    <w:rsid w:val="00635EE5"/>
    <w:rsid w:val="00636582"/>
    <w:rsid w:val="006369CB"/>
    <w:rsid w:val="00636BB4"/>
    <w:rsid w:val="00636F3E"/>
    <w:rsid w:val="00637526"/>
    <w:rsid w:val="0063798D"/>
    <w:rsid w:val="006400B7"/>
    <w:rsid w:val="0064010F"/>
    <w:rsid w:val="006402F4"/>
    <w:rsid w:val="00640F1F"/>
    <w:rsid w:val="00641859"/>
    <w:rsid w:val="00641905"/>
    <w:rsid w:val="006419F8"/>
    <w:rsid w:val="00641E1D"/>
    <w:rsid w:val="006420AB"/>
    <w:rsid w:val="00642230"/>
    <w:rsid w:val="006424BA"/>
    <w:rsid w:val="00642559"/>
    <w:rsid w:val="006428B1"/>
    <w:rsid w:val="00642A2A"/>
    <w:rsid w:val="00643296"/>
    <w:rsid w:val="0064346C"/>
    <w:rsid w:val="00643F50"/>
    <w:rsid w:val="00643FD7"/>
    <w:rsid w:val="0064400F"/>
    <w:rsid w:val="0064447E"/>
    <w:rsid w:val="0064529B"/>
    <w:rsid w:val="006452F7"/>
    <w:rsid w:val="006453A8"/>
    <w:rsid w:val="00645404"/>
    <w:rsid w:val="00645648"/>
    <w:rsid w:val="00645E30"/>
    <w:rsid w:val="00645F69"/>
    <w:rsid w:val="00645FD1"/>
    <w:rsid w:val="006461BA"/>
    <w:rsid w:val="00646259"/>
    <w:rsid w:val="006462A0"/>
    <w:rsid w:val="006464DB"/>
    <w:rsid w:val="006472CC"/>
    <w:rsid w:val="00647348"/>
    <w:rsid w:val="00647621"/>
    <w:rsid w:val="006479E4"/>
    <w:rsid w:val="00647C56"/>
    <w:rsid w:val="0065019D"/>
    <w:rsid w:val="00650302"/>
    <w:rsid w:val="0065046D"/>
    <w:rsid w:val="006504C0"/>
    <w:rsid w:val="00650520"/>
    <w:rsid w:val="006509F5"/>
    <w:rsid w:val="00650CAC"/>
    <w:rsid w:val="006515A3"/>
    <w:rsid w:val="00651641"/>
    <w:rsid w:val="00651896"/>
    <w:rsid w:val="006518D4"/>
    <w:rsid w:val="006527C9"/>
    <w:rsid w:val="00652D67"/>
    <w:rsid w:val="00652E88"/>
    <w:rsid w:val="00652F7A"/>
    <w:rsid w:val="00653278"/>
    <w:rsid w:val="006535D5"/>
    <w:rsid w:val="006537CF"/>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6FD"/>
    <w:rsid w:val="00656C87"/>
    <w:rsid w:val="00657BE2"/>
    <w:rsid w:val="006603B1"/>
    <w:rsid w:val="0066058C"/>
    <w:rsid w:val="00660762"/>
    <w:rsid w:val="00661344"/>
    <w:rsid w:val="006615F2"/>
    <w:rsid w:val="00661983"/>
    <w:rsid w:val="00661DE0"/>
    <w:rsid w:val="00661DEE"/>
    <w:rsid w:val="00661E09"/>
    <w:rsid w:val="00661FD0"/>
    <w:rsid w:val="006621BC"/>
    <w:rsid w:val="00662461"/>
    <w:rsid w:val="0066256B"/>
    <w:rsid w:val="006626CB"/>
    <w:rsid w:val="00663343"/>
    <w:rsid w:val="00663806"/>
    <w:rsid w:val="0066396B"/>
    <w:rsid w:val="00663F55"/>
    <w:rsid w:val="00663F85"/>
    <w:rsid w:val="00663FD5"/>
    <w:rsid w:val="0066412A"/>
    <w:rsid w:val="00664A5C"/>
    <w:rsid w:val="00664DA2"/>
    <w:rsid w:val="006651BC"/>
    <w:rsid w:val="006652AC"/>
    <w:rsid w:val="0066560B"/>
    <w:rsid w:val="00665A29"/>
    <w:rsid w:val="00665C70"/>
    <w:rsid w:val="00666078"/>
    <w:rsid w:val="0066608F"/>
    <w:rsid w:val="00666502"/>
    <w:rsid w:val="00666671"/>
    <w:rsid w:val="00666FA9"/>
    <w:rsid w:val="00667210"/>
    <w:rsid w:val="006677E8"/>
    <w:rsid w:val="00667820"/>
    <w:rsid w:val="00667AB2"/>
    <w:rsid w:val="00670107"/>
    <w:rsid w:val="00670269"/>
    <w:rsid w:val="006704FC"/>
    <w:rsid w:val="0067090B"/>
    <w:rsid w:val="00670A54"/>
    <w:rsid w:val="00670D50"/>
    <w:rsid w:val="00670E50"/>
    <w:rsid w:val="00671064"/>
    <w:rsid w:val="006711AA"/>
    <w:rsid w:val="0067152D"/>
    <w:rsid w:val="0067184B"/>
    <w:rsid w:val="0067189E"/>
    <w:rsid w:val="006718FB"/>
    <w:rsid w:val="00671AD9"/>
    <w:rsid w:val="0067247A"/>
    <w:rsid w:val="00672DE0"/>
    <w:rsid w:val="00673544"/>
    <w:rsid w:val="00673950"/>
    <w:rsid w:val="0067411E"/>
    <w:rsid w:val="0067423A"/>
    <w:rsid w:val="00674CBB"/>
    <w:rsid w:val="0067503D"/>
    <w:rsid w:val="006750C9"/>
    <w:rsid w:val="00675E82"/>
    <w:rsid w:val="00676100"/>
    <w:rsid w:val="006763EA"/>
    <w:rsid w:val="0067652C"/>
    <w:rsid w:val="0067691B"/>
    <w:rsid w:val="00676EEA"/>
    <w:rsid w:val="0067706C"/>
    <w:rsid w:val="0067707E"/>
    <w:rsid w:val="00677143"/>
    <w:rsid w:val="006771C8"/>
    <w:rsid w:val="006773C3"/>
    <w:rsid w:val="0067779E"/>
    <w:rsid w:val="00677C36"/>
    <w:rsid w:val="006800EE"/>
    <w:rsid w:val="006804EF"/>
    <w:rsid w:val="00680EBE"/>
    <w:rsid w:val="0068138D"/>
    <w:rsid w:val="006817F1"/>
    <w:rsid w:val="00682289"/>
    <w:rsid w:val="006827A0"/>
    <w:rsid w:val="006828EF"/>
    <w:rsid w:val="00682960"/>
    <w:rsid w:val="00684253"/>
    <w:rsid w:val="006843C9"/>
    <w:rsid w:val="006849D4"/>
    <w:rsid w:val="00684DE6"/>
    <w:rsid w:val="00685574"/>
    <w:rsid w:val="006857F5"/>
    <w:rsid w:val="00686397"/>
    <w:rsid w:val="006863F8"/>
    <w:rsid w:val="00686AEB"/>
    <w:rsid w:val="006872D6"/>
    <w:rsid w:val="00687723"/>
    <w:rsid w:val="0068775B"/>
    <w:rsid w:val="00687AB1"/>
    <w:rsid w:val="00687EF4"/>
    <w:rsid w:val="0069000D"/>
    <w:rsid w:val="00690579"/>
    <w:rsid w:val="00690588"/>
    <w:rsid w:val="00690626"/>
    <w:rsid w:val="00691287"/>
    <w:rsid w:val="0069160C"/>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516"/>
    <w:rsid w:val="006946D7"/>
    <w:rsid w:val="006947E9"/>
    <w:rsid w:val="0069480C"/>
    <w:rsid w:val="00694D07"/>
    <w:rsid w:val="0069543F"/>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57F"/>
    <w:rsid w:val="006A0B82"/>
    <w:rsid w:val="006A0FCC"/>
    <w:rsid w:val="006A1054"/>
    <w:rsid w:val="006A148F"/>
    <w:rsid w:val="006A15AC"/>
    <w:rsid w:val="006A16E9"/>
    <w:rsid w:val="006A183A"/>
    <w:rsid w:val="006A1848"/>
    <w:rsid w:val="006A1868"/>
    <w:rsid w:val="006A1C80"/>
    <w:rsid w:val="006A230C"/>
    <w:rsid w:val="006A2A69"/>
    <w:rsid w:val="006A33EB"/>
    <w:rsid w:val="006A48F0"/>
    <w:rsid w:val="006A4E4E"/>
    <w:rsid w:val="006A4ED2"/>
    <w:rsid w:val="006A53D3"/>
    <w:rsid w:val="006A5A99"/>
    <w:rsid w:val="006A5C1F"/>
    <w:rsid w:val="006A62BE"/>
    <w:rsid w:val="006A6E57"/>
    <w:rsid w:val="006A7126"/>
    <w:rsid w:val="006A747F"/>
    <w:rsid w:val="006A7A90"/>
    <w:rsid w:val="006A7E24"/>
    <w:rsid w:val="006B077F"/>
    <w:rsid w:val="006B0BC3"/>
    <w:rsid w:val="006B0E03"/>
    <w:rsid w:val="006B0E82"/>
    <w:rsid w:val="006B10A4"/>
    <w:rsid w:val="006B1246"/>
    <w:rsid w:val="006B143B"/>
    <w:rsid w:val="006B15C0"/>
    <w:rsid w:val="006B1DA3"/>
    <w:rsid w:val="006B2550"/>
    <w:rsid w:val="006B25B4"/>
    <w:rsid w:val="006B2956"/>
    <w:rsid w:val="006B29D5"/>
    <w:rsid w:val="006B2C27"/>
    <w:rsid w:val="006B2EDC"/>
    <w:rsid w:val="006B2F6B"/>
    <w:rsid w:val="006B318D"/>
    <w:rsid w:val="006B3311"/>
    <w:rsid w:val="006B3A09"/>
    <w:rsid w:val="006B41CD"/>
    <w:rsid w:val="006B44E9"/>
    <w:rsid w:val="006B453D"/>
    <w:rsid w:val="006B478F"/>
    <w:rsid w:val="006B47AA"/>
    <w:rsid w:val="006B47B8"/>
    <w:rsid w:val="006B48C0"/>
    <w:rsid w:val="006B49E9"/>
    <w:rsid w:val="006B4A67"/>
    <w:rsid w:val="006B4D73"/>
    <w:rsid w:val="006B54D4"/>
    <w:rsid w:val="006B58E4"/>
    <w:rsid w:val="006B5CDF"/>
    <w:rsid w:val="006B60FC"/>
    <w:rsid w:val="006B639F"/>
    <w:rsid w:val="006B63C0"/>
    <w:rsid w:val="006B64DC"/>
    <w:rsid w:val="006B65E9"/>
    <w:rsid w:val="006B6724"/>
    <w:rsid w:val="006B6874"/>
    <w:rsid w:val="006B7116"/>
    <w:rsid w:val="006B7289"/>
    <w:rsid w:val="006B7744"/>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48B"/>
    <w:rsid w:val="006C370B"/>
    <w:rsid w:val="006C3869"/>
    <w:rsid w:val="006C3DF4"/>
    <w:rsid w:val="006C3E67"/>
    <w:rsid w:val="006C463C"/>
    <w:rsid w:val="006C4737"/>
    <w:rsid w:val="006C544C"/>
    <w:rsid w:val="006C5734"/>
    <w:rsid w:val="006C616E"/>
    <w:rsid w:val="006C6175"/>
    <w:rsid w:val="006C64B7"/>
    <w:rsid w:val="006C65C0"/>
    <w:rsid w:val="006C66BB"/>
    <w:rsid w:val="006C6769"/>
    <w:rsid w:val="006C6E8C"/>
    <w:rsid w:val="006C76D5"/>
    <w:rsid w:val="006C7E61"/>
    <w:rsid w:val="006C7E89"/>
    <w:rsid w:val="006D0077"/>
    <w:rsid w:val="006D0507"/>
    <w:rsid w:val="006D05BC"/>
    <w:rsid w:val="006D0733"/>
    <w:rsid w:val="006D0CCB"/>
    <w:rsid w:val="006D1162"/>
    <w:rsid w:val="006D126B"/>
    <w:rsid w:val="006D12B5"/>
    <w:rsid w:val="006D1521"/>
    <w:rsid w:val="006D1808"/>
    <w:rsid w:val="006D1959"/>
    <w:rsid w:val="006D2846"/>
    <w:rsid w:val="006D2A4E"/>
    <w:rsid w:val="006D2A66"/>
    <w:rsid w:val="006D2FEA"/>
    <w:rsid w:val="006D3016"/>
    <w:rsid w:val="006D3723"/>
    <w:rsid w:val="006D3737"/>
    <w:rsid w:val="006D3BCB"/>
    <w:rsid w:val="006D3C1E"/>
    <w:rsid w:val="006D3FD5"/>
    <w:rsid w:val="006D41E1"/>
    <w:rsid w:val="006D4E57"/>
    <w:rsid w:val="006D5114"/>
    <w:rsid w:val="006D5761"/>
    <w:rsid w:val="006D5DCC"/>
    <w:rsid w:val="006D6089"/>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20C"/>
    <w:rsid w:val="006E4747"/>
    <w:rsid w:val="006E4A99"/>
    <w:rsid w:val="006E513E"/>
    <w:rsid w:val="006E5655"/>
    <w:rsid w:val="006E5B0B"/>
    <w:rsid w:val="006E600D"/>
    <w:rsid w:val="006E6D13"/>
    <w:rsid w:val="006E7F09"/>
    <w:rsid w:val="006F0428"/>
    <w:rsid w:val="006F079B"/>
    <w:rsid w:val="006F0C3F"/>
    <w:rsid w:val="006F0C42"/>
    <w:rsid w:val="006F0CC3"/>
    <w:rsid w:val="006F0E9D"/>
    <w:rsid w:val="006F100B"/>
    <w:rsid w:val="006F107E"/>
    <w:rsid w:val="006F18E6"/>
    <w:rsid w:val="006F19CF"/>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5073"/>
    <w:rsid w:val="006F5206"/>
    <w:rsid w:val="006F5F9B"/>
    <w:rsid w:val="006F5FF7"/>
    <w:rsid w:val="006F616E"/>
    <w:rsid w:val="006F6502"/>
    <w:rsid w:val="006F6507"/>
    <w:rsid w:val="006F654D"/>
    <w:rsid w:val="006F6A52"/>
    <w:rsid w:val="006F79B2"/>
    <w:rsid w:val="006F7A5C"/>
    <w:rsid w:val="007008C6"/>
    <w:rsid w:val="007010A0"/>
    <w:rsid w:val="00701168"/>
    <w:rsid w:val="007017F7"/>
    <w:rsid w:val="00701828"/>
    <w:rsid w:val="00701B8A"/>
    <w:rsid w:val="00702AC4"/>
    <w:rsid w:val="00702DE1"/>
    <w:rsid w:val="007030DE"/>
    <w:rsid w:val="00703305"/>
    <w:rsid w:val="00703703"/>
    <w:rsid w:val="00703AA6"/>
    <w:rsid w:val="00703C1A"/>
    <w:rsid w:val="00703E73"/>
    <w:rsid w:val="00703EDA"/>
    <w:rsid w:val="00704256"/>
    <w:rsid w:val="0070436D"/>
    <w:rsid w:val="00704397"/>
    <w:rsid w:val="007045D8"/>
    <w:rsid w:val="0070535C"/>
    <w:rsid w:val="007053E1"/>
    <w:rsid w:val="007058ED"/>
    <w:rsid w:val="00705EC6"/>
    <w:rsid w:val="007067AD"/>
    <w:rsid w:val="007067B8"/>
    <w:rsid w:val="0070682F"/>
    <w:rsid w:val="007068E2"/>
    <w:rsid w:val="007078D7"/>
    <w:rsid w:val="00710245"/>
    <w:rsid w:val="00710582"/>
    <w:rsid w:val="007105BD"/>
    <w:rsid w:val="00710FB8"/>
    <w:rsid w:val="00710FDB"/>
    <w:rsid w:val="00711186"/>
    <w:rsid w:val="007116E7"/>
    <w:rsid w:val="007117F0"/>
    <w:rsid w:val="0071186F"/>
    <w:rsid w:val="00711DB4"/>
    <w:rsid w:val="00711F15"/>
    <w:rsid w:val="00711F27"/>
    <w:rsid w:val="00712541"/>
    <w:rsid w:val="007129CD"/>
    <w:rsid w:val="007131DB"/>
    <w:rsid w:val="007132E8"/>
    <w:rsid w:val="0071337A"/>
    <w:rsid w:val="00713D87"/>
    <w:rsid w:val="007144E4"/>
    <w:rsid w:val="00714A0C"/>
    <w:rsid w:val="00714AFE"/>
    <w:rsid w:val="00714BC2"/>
    <w:rsid w:val="00714BEE"/>
    <w:rsid w:val="00714CB1"/>
    <w:rsid w:val="00714D4F"/>
    <w:rsid w:val="0071549C"/>
    <w:rsid w:val="0071555E"/>
    <w:rsid w:val="007156EF"/>
    <w:rsid w:val="00715978"/>
    <w:rsid w:val="00715CB5"/>
    <w:rsid w:val="00715F68"/>
    <w:rsid w:val="007160C5"/>
    <w:rsid w:val="0071639F"/>
    <w:rsid w:val="007163C0"/>
    <w:rsid w:val="007168CB"/>
    <w:rsid w:val="00716F51"/>
    <w:rsid w:val="00717066"/>
    <w:rsid w:val="007178DF"/>
    <w:rsid w:val="00717946"/>
    <w:rsid w:val="0072007A"/>
    <w:rsid w:val="007201FB"/>
    <w:rsid w:val="0072084A"/>
    <w:rsid w:val="00720A84"/>
    <w:rsid w:val="00720BD4"/>
    <w:rsid w:val="00720C74"/>
    <w:rsid w:val="007210AD"/>
    <w:rsid w:val="007211B5"/>
    <w:rsid w:val="0072123F"/>
    <w:rsid w:val="007212B5"/>
    <w:rsid w:val="0072150B"/>
    <w:rsid w:val="0072182D"/>
    <w:rsid w:val="00721945"/>
    <w:rsid w:val="007219AD"/>
    <w:rsid w:val="00721CCC"/>
    <w:rsid w:val="00721EB6"/>
    <w:rsid w:val="00721F1B"/>
    <w:rsid w:val="00721F1C"/>
    <w:rsid w:val="007220F6"/>
    <w:rsid w:val="00722258"/>
    <w:rsid w:val="0072290E"/>
    <w:rsid w:val="007229F8"/>
    <w:rsid w:val="0072333B"/>
    <w:rsid w:val="0072361C"/>
    <w:rsid w:val="007236F7"/>
    <w:rsid w:val="007239D7"/>
    <w:rsid w:val="00723AFE"/>
    <w:rsid w:val="00724669"/>
    <w:rsid w:val="00724A36"/>
    <w:rsid w:val="00724B4D"/>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22EC"/>
    <w:rsid w:val="007327F0"/>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92"/>
    <w:rsid w:val="007352D0"/>
    <w:rsid w:val="0073558B"/>
    <w:rsid w:val="00735773"/>
    <w:rsid w:val="00735A0E"/>
    <w:rsid w:val="00735D27"/>
    <w:rsid w:val="00735ED0"/>
    <w:rsid w:val="0073605F"/>
    <w:rsid w:val="00736136"/>
    <w:rsid w:val="007362C5"/>
    <w:rsid w:val="00736678"/>
    <w:rsid w:val="00736885"/>
    <w:rsid w:val="00736C71"/>
    <w:rsid w:val="00736D15"/>
    <w:rsid w:val="007370DC"/>
    <w:rsid w:val="00737140"/>
    <w:rsid w:val="007377AA"/>
    <w:rsid w:val="007377EB"/>
    <w:rsid w:val="00737D8F"/>
    <w:rsid w:val="00737F00"/>
    <w:rsid w:val="00740191"/>
    <w:rsid w:val="007409D0"/>
    <w:rsid w:val="00740D64"/>
    <w:rsid w:val="00740E1F"/>
    <w:rsid w:val="0074176E"/>
    <w:rsid w:val="007426BD"/>
    <w:rsid w:val="007427ED"/>
    <w:rsid w:val="00742BD0"/>
    <w:rsid w:val="00743099"/>
    <w:rsid w:val="00743429"/>
    <w:rsid w:val="007436BB"/>
    <w:rsid w:val="007437C0"/>
    <w:rsid w:val="007437D6"/>
    <w:rsid w:val="0074462C"/>
    <w:rsid w:val="00744670"/>
    <w:rsid w:val="00744890"/>
    <w:rsid w:val="00745B7F"/>
    <w:rsid w:val="00746460"/>
    <w:rsid w:val="007464DD"/>
    <w:rsid w:val="0074665B"/>
    <w:rsid w:val="00746C00"/>
    <w:rsid w:val="007472D7"/>
    <w:rsid w:val="0074737C"/>
    <w:rsid w:val="007473F6"/>
    <w:rsid w:val="007475D1"/>
    <w:rsid w:val="007478E4"/>
    <w:rsid w:val="00747B52"/>
    <w:rsid w:val="00747D10"/>
    <w:rsid w:val="00747F04"/>
    <w:rsid w:val="00750106"/>
    <w:rsid w:val="007502D2"/>
    <w:rsid w:val="00750489"/>
    <w:rsid w:val="0075095E"/>
    <w:rsid w:val="0075102A"/>
    <w:rsid w:val="00751125"/>
    <w:rsid w:val="00751239"/>
    <w:rsid w:val="00752687"/>
    <w:rsid w:val="00752F17"/>
    <w:rsid w:val="00753425"/>
    <w:rsid w:val="007536CD"/>
    <w:rsid w:val="00753A27"/>
    <w:rsid w:val="0075406F"/>
    <w:rsid w:val="00754165"/>
    <w:rsid w:val="007543F4"/>
    <w:rsid w:val="00754B54"/>
    <w:rsid w:val="00754D14"/>
    <w:rsid w:val="00755136"/>
    <w:rsid w:val="00755191"/>
    <w:rsid w:val="00755316"/>
    <w:rsid w:val="00755373"/>
    <w:rsid w:val="007554A6"/>
    <w:rsid w:val="0075586E"/>
    <w:rsid w:val="007559BF"/>
    <w:rsid w:val="007560AE"/>
    <w:rsid w:val="007560CE"/>
    <w:rsid w:val="00756C35"/>
    <w:rsid w:val="00756EF8"/>
    <w:rsid w:val="00756F31"/>
    <w:rsid w:val="0075712C"/>
    <w:rsid w:val="00757301"/>
    <w:rsid w:val="0075785A"/>
    <w:rsid w:val="007578C6"/>
    <w:rsid w:val="00760261"/>
    <w:rsid w:val="007607AF"/>
    <w:rsid w:val="007613F3"/>
    <w:rsid w:val="00761875"/>
    <w:rsid w:val="007618AC"/>
    <w:rsid w:val="00761A28"/>
    <w:rsid w:val="00761DCA"/>
    <w:rsid w:val="0076200A"/>
    <w:rsid w:val="0076206A"/>
    <w:rsid w:val="007620C1"/>
    <w:rsid w:val="00762137"/>
    <w:rsid w:val="007621D9"/>
    <w:rsid w:val="007622C4"/>
    <w:rsid w:val="0076231C"/>
    <w:rsid w:val="007623CD"/>
    <w:rsid w:val="0076246E"/>
    <w:rsid w:val="00762497"/>
    <w:rsid w:val="007628AB"/>
    <w:rsid w:val="00762A6C"/>
    <w:rsid w:val="00762D65"/>
    <w:rsid w:val="00762E34"/>
    <w:rsid w:val="007632EA"/>
    <w:rsid w:val="00763821"/>
    <w:rsid w:val="00763A32"/>
    <w:rsid w:val="00763E56"/>
    <w:rsid w:val="00764063"/>
    <w:rsid w:val="007642B4"/>
    <w:rsid w:val="007643E2"/>
    <w:rsid w:val="007648E0"/>
    <w:rsid w:val="00764D60"/>
    <w:rsid w:val="00765649"/>
    <w:rsid w:val="007659B8"/>
    <w:rsid w:val="00765A49"/>
    <w:rsid w:val="00765AE0"/>
    <w:rsid w:val="00765BCB"/>
    <w:rsid w:val="00765E15"/>
    <w:rsid w:val="0076629B"/>
    <w:rsid w:val="00766747"/>
    <w:rsid w:val="00767438"/>
    <w:rsid w:val="007703B9"/>
    <w:rsid w:val="0077050C"/>
    <w:rsid w:val="00770677"/>
    <w:rsid w:val="00770BAA"/>
    <w:rsid w:val="00770FCF"/>
    <w:rsid w:val="007713E2"/>
    <w:rsid w:val="007718A9"/>
    <w:rsid w:val="00771C4D"/>
    <w:rsid w:val="00771F6E"/>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2F8"/>
    <w:rsid w:val="00776CA5"/>
    <w:rsid w:val="00776EA9"/>
    <w:rsid w:val="007771F8"/>
    <w:rsid w:val="00777488"/>
    <w:rsid w:val="007774B5"/>
    <w:rsid w:val="0077790C"/>
    <w:rsid w:val="00777D5A"/>
    <w:rsid w:val="0078091B"/>
    <w:rsid w:val="00780E0B"/>
    <w:rsid w:val="00780FC5"/>
    <w:rsid w:val="0078173A"/>
    <w:rsid w:val="007828E8"/>
    <w:rsid w:val="00782A5E"/>
    <w:rsid w:val="00782C44"/>
    <w:rsid w:val="00782C80"/>
    <w:rsid w:val="00783087"/>
    <w:rsid w:val="007839A8"/>
    <w:rsid w:val="00783B93"/>
    <w:rsid w:val="00783F35"/>
    <w:rsid w:val="00784048"/>
    <w:rsid w:val="0078434A"/>
    <w:rsid w:val="007846CB"/>
    <w:rsid w:val="00784C00"/>
    <w:rsid w:val="00784CDA"/>
    <w:rsid w:val="00784EAF"/>
    <w:rsid w:val="0078516D"/>
    <w:rsid w:val="007851FE"/>
    <w:rsid w:val="0078596D"/>
    <w:rsid w:val="00786BE6"/>
    <w:rsid w:val="00786F96"/>
    <w:rsid w:val="00787208"/>
    <w:rsid w:val="007875BE"/>
    <w:rsid w:val="0078764E"/>
    <w:rsid w:val="007876D4"/>
    <w:rsid w:val="00787A17"/>
    <w:rsid w:val="00790243"/>
    <w:rsid w:val="00790430"/>
    <w:rsid w:val="00790A9D"/>
    <w:rsid w:val="00790BC5"/>
    <w:rsid w:val="007912C8"/>
    <w:rsid w:val="0079135E"/>
    <w:rsid w:val="00791811"/>
    <w:rsid w:val="007929AC"/>
    <w:rsid w:val="00793207"/>
    <w:rsid w:val="007933FE"/>
    <w:rsid w:val="00793722"/>
    <w:rsid w:val="0079388E"/>
    <w:rsid w:val="00793907"/>
    <w:rsid w:val="00793926"/>
    <w:rsid w:val="007939F1"/>
    <w:rsid w:val="00793A1A"/>
    <w:rsid w:val="00794238"/>
    <w:rsid w:val="0079429C"/>
    <w:rsid w:val="00794D46"/>
    <w:rsid w:val="00794E85"/>
    <w:rsid w:val="00794F92"/>
    <w:rsid w:val="00795574"/>
    <w:rsid w:val="00795857"/>
    <w:rsid w:val="007962A0"/>
    <w:rsid w:val="007964C8"/>
    <w:rsid w:val="00796547"/>
    <w:rsid w:val="00796566"/>
    <w:rsid w:val="007969E2"/>
    <w:rsid w:val="00796A51"/>
    <w:rsid w:val="007970FE"/>
    <w:rsid w:val="00797295"/>
    <w:rsid w:val="0079782E"/>
    <w:rsid w:val="00797C66"/>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408"/>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BB1"/>
    <w:rsid w:val="007B3C4E"/>
    <w:rsid w:val="007B3CC2"/>
    <w:rsid w:val="007B45E9"/>
    <w:rsid w:val="007B527E"/>
    <w:rsid w:val="007B57D3"/>
    <w:rsid w:val="007B5AF5"/>
    <w:rsid w:val="007B5C1A"/>
    <w:rsid w:val="007B5E20"/>
    <w:rsid w:val="007B62A3"/>
    <w:rsid w:val="007B6308"/>
    <w:rsid w:val="007B6495"/>
    <w:rsid w:val="007B6886"/>
    <w:rsid w:val="007B6B79"/>
    <w:rsid w:val="007B6F41"/>
    <w:rsid w:val="007B6FA4"/>
    <w:rsid w:val="007B7616"/>
    <w:rsid w:val="007B7BD8"/>
    <w:rsid w:val="007B7E77"/>
    <w:rsid w:val="007C009D"/>
    <w:rsid w:val="007C022E"/>
    <w:rsid w:val="007C0D3D"/>
    <w:rsid w:val="007C0FDA"/>
    <w:rsid w:val="007C157F"/>
    <w:rsid w:val="007C30D7"/>
    <w:rsid w:val="007C3187"/>
    <w:rsid w:val="007C31A8"/>
    <w:rsid w:val="007C33F1"/>
    <w:rsid w:val="007C372F"/>
    <w:rsid w:val="007C3A58"/>
    <w:rsid w:val="007C3B52"/>
    <w:rsid w:val="007C3CC1"/>
    <w:rsid w:val="007C3D69"/>
    <w:rsid w:val="007C413A"/>
    <w:rsid w:val="007C421F"/>
    <w:rsid w:val="007C469D"/>
    <w:rsid w:val="007C4715"/>
    <w:rsid w:val="007C4B5B"/>
    <w:rsid w:val="007C4CA6"/>
    <w:rsid w:val="007C50EE"/>
    <w:rsid w:val="007C5405"/>
    <w:rsid w:val="007C541B"/>
    <w:rsid w:val="007C54C0"/>
    <w:rsid w:val="007C5640"/>
    <w:rsid w:val="007C5947"/>
    <w:rsid w:val="007C5DE5"/>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9A"/>
    <w:rsid w:val="007C7DA0"/>
    <w:rsid w:val="007D0015"/>
    <w:rsid w:val="007D072A"/>
    <w:rsid w:val="007D0AD7"/>
    <w:rsid w:val="007D0C9A"/>
    <w:rsid w:val="007D0D0A"/>
    <w:rsid w:val="007D116B"/>
    <w:rsid w:val="007D131A"/>
    <w:rsid w:val="007D15DD"/>
    <w:rsid w:val="007D1A8B"/>
    <w:rsid w:val="007D1BD5"/>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C38"/>
    <w:rsid w:val="007E1D37"/>
    <w:rsid w:val="007E251C"/>
    <w:rsid w:val="007E2862"/>
    <w:rsid w:val="007E29B4"/>
    <w:rsid w:val="007E2B80"/>
    <w:rsid w:val="007E3404"/>
    <w:rsid w:val="007E3462"/>
    <w:rsid w:val="007E364E"/>
    <w:rsid w:val="007E3898"/>
    <w:rsid w:val="007E45FF"/>
    <w:rsid w:val="007E4808"/>
    <w:rsid w:val="007E4A84"/>
    <w:rsid w:val="007E4A91"/>
    <w:rsid w:val="007E4C07"/>
    <w:rsid w:val="007E4DAA"/>
    <w:rsid w:val="007E4ECA"/>
    <w:rsid w:val="007E507A"/>
    <w:rsid w:val="007E549B"/>
    <w:rsid w:val="007E5643"/>
    <w:rsid w:val="007E5A47"/>
    <w:rsid w:val="007E5E78"/>
    <w:rsid w:val="007E6A83"/>
    <w:rsid w:val="007E6C7E"/>
    <w:rsid w:val="007E6D2F"/>
    <w:rsid w:val="007E70A6"/>
    <w:rsid w:val="007E722C"/>
    <w:rsid w:val="007E7C81"/>
    <w:rsid w:val="007F076C"/>
    <w:rsid w:val="007F0AB0"/>
    <w:rsid w:val="007F1640"/>
    <w:rsid w:val="007F1709"/>
    <w:rsid w:val="007F1A02"/>
    <w:rsid w:val="007F211F"/>
    <w:rsid w:val="007F233A"/>
    <w:rsid w:val="007F2381"/>
    <w:rsid w:val="007F248A"/>
    <w:rsid w:val="007F2547"/>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BBC"/>
    <w:rsid w:val="007F7408"/>
    <w:rsid w:val="007F79E0"/>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C3E"/>
    <w:rsid w:val="00803F11"/>
    <w:rsid w:val="00804021"/>
    <w:rsid w:val="0080447A"/>
    <w:rsid w:val="00804822"/>
    <w:rsid w:val="00804913"/>
    <w:rsid w:val="00804BD5"/>
    <w:rsid w:val="00804E89"/>
    <w:rsid w:val="00805D2F"/>
    <w:rsid w:val="00805D84"/>
    <w:rsid w:val="00806105"/>
    <w:rsid w:val="00806272"/>
    <w:rsid w:val="0080635A"/>
    <w:rsid w:val="008063D5"/>
    <w:rsid w:val="0080650B"/>
    <w:rsid w:val="008066F5"/>
    <w:rsid w:val="00806BB9"/>
    <w:rsid w:val="008071CF"/>
    <w:rsid w:val="008075B6"/>
    <w:rsid w:val="008079A0"/>
    <w:rsid w:val="00807B89"/>
    <w:rsid w:val="00807B93"/>
    <w:rsid w:val="008101A3"/>
    <w:rsid w:val="00810452"/>
    <w:rsid w:val="0081050F"/>
    <w:rsid w:val="0081161C"/>
    <w:rsid w:val="00811939"/>
    <w:rsid w:val="0081200F"/>
    <w:rsid w:val="008120AF"/>
    <w:rsid w:val="008123D7"/>
    <w:rsid w:val="008126CA"/>
    <w:rsid w:val="0081270F"/>
    <w:rsid w:val="00812780"/>
    <w:rsid w:val="00812827"/>
    <w:rsid w:val="0081291F"/>
    <w:rsid w:val="00812D8D"/>
    <w:rsid w:val="00812F00"/>
    <w:rsid w:val="0081310F"/>
    <w:rsid w:val="008132F7"/>
    <w:rsid w:val="008136B4"/>
    <w:rsid w:val="0081374A"/>
    <w:rsid w:val="00813A8F"/>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1A0"/>
    <w:rsid w:val="008202B3"/>
    <w:rsid w:val="00820624"/>
    <w:rsid w:val="00821808"/>
    <w:rsid w:val="00821A9A"/>
    <w:rsid w:val="00822BA0"/>
    <w:rsid w:val="00822C6A"/>
    <w:rsid w:val="00822DAE"/>
    <w:rsid w:val="008231B8"/>
    <w:rsid w:val="00823364"/>
    <w:rsid w:val="00823E60"/>
    <w:rsid w:val="0082440B"/>
    <w:rsid w:val="00824596"/>
    <w:rsid w:val="00824A78"/>
    <w:rsid w:val="00824B31"/>
    <w:rsid w:val="00824DCB"/>
    <w:rsid w:val="00825310"/>
    <w:rsid w:val="00825564"/>
    <w:rsid w:val="0082596A"/>
    <w:rsid w:val="00825B3D"/>
    <w:rsid w:val="0082603B"/>
    <w:rsid w:val="008260F8"/>
    <w:rsid w:val="00826427"/>
    <w:rsid w:val="008266BE"/>
    <w:rsid w:val="00826E75"/>
    <w:rsid w:val="00826EF9"/>
    <w:rsid w:val="00826FC0"/>
    <w:rsid w:val="0082741E"/>
    <w:rsid w:val="00827DC3"/>
    <w:rsid w:val="0083049D"/>
    <w:rsid w:val="0083062A"/>
    <w:rsid w:val="0083079D"/>
    <w:rsid w:val="008308D5"/>
    <w:rsid w:val="00830DB8"/>
    <w:rsid w:val="0083160C"/>
    <w:rsid w:val="008319E8"/>
    <w:rsid w:val="00831C54"/>
    <w:rsid w:val="008322FF"/>
    <w:rsid w:val="008327FF"/>
    <w:rsid w:val="00832C6A"/>
    <w:rsid w:val="00832DBF"/>
    <w:rsid w:val="00833395"/>
    <w:rsid w:val="00833401"/>
    <w:rsid w:val="008334F5"/>
    <w:rsid w:val="00833979"/>
    <w:rsid w:val="00833A96"/>
    <w:rsid w:val="00833B67"/>
    <w:rsid w:val="00834136"/>
    <w:rsid w:val="00834849"/>
    <w:rsid w:val="00834951"/>
    <w:rsid w:val="008349E9"/>
    <w:rsid w:val="00834BB4"/>
    <w:rsid w:val="00834D7F"/>
    <w:rsid w:val="00834E69"/>
    <w:rsid w:val="0083524B"/>
    <w:rsid w:val="0083528C"/>
    <w:rsid w:val="00835656"/>
    <w:rsid w:val="00835992"/>
    <w:rsid w:val="00835B37"/>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B4F"/>
    <w:rsid w:val="00841DA2"/>
    <w:rsid w:val="00842504"/>
    <w:rsid w:val="008432A9"/>
    <w:rsid w:val="00843411"/>
    <w:rsid w:val="008434B2"/>
    <w:rsid w:val="0084360B"/>
    <w:rsid w:val="00843E33"/>
    <w:rsid w:val="00844223"/>
    <w:rsid w:val="008444AF"/>
    <w:rsid w:val="00844751"/>
    <w:rsid w:val="0084476A"/>
    <w:rsid w:val="00844886"/>
    <w:rsid w:val="00844C4E"/>
    <w:rsid w:val="00844EDC"/>
    <w:rsid w:val="00845141"/>
    <w:rsid w:val="008457F1"/>
    <w:rsid w:val="008461CE"/>
    <w:rsid w:val="008466B4"/>
    <w:rsid w:val="00847CE0"/>
    <w:rsid w:val="00847E3F"/>
    <w:rsid w:val="00850048"/>
    <w:rsid w:val="008501EA"/>
    <w:rsid w:val="008502F0"/>
    <w:rsid w:val="00850617"/>
    <w:rsid w:val="00850780"/>
    <w:rsid w:val="00850D91"/>
    <w:rsid w:val="008510B9"/>
    <w:rsid w:val="008511F5"/>
    <w:rsid w:val="008514A3"/>
    <w:rsid w:val="00851C3A"/>
    <w:rsid w:val="00851E59"/>
    <w:rsid w:val="00852AD4"/>
    <w:rsid w:val="00853019"/>
    <w:rsid w:val="0085309E"/>
    <w:rsid w:val="00853CC5"/>
    <w:rsid w:val="00853D6E"/>
    <w:rsid w:val="00854037"/>
    <w:rsid w:val="008540C4"/>
    <w:rsid w:val="008540CE"/>
    <w:rsid w:val="008546EF"/>
    <w:rsid w:val="0085475F"/>
    <w:rsid w:val="008549A5"/>
    <w:rsid w:val="00854C6D"/>
    <w:rsid w:val="00854CB8"/>
    <w:rsid w:val="008550FB"/>
    <w:rsid w:val="00855346"/>
    <w:rsid w:val="008556C5"/>
    <w:rsid w:val="00855AF4"/>
    <w:rsid w:val="00855DA2"/>
    <w:rsid w:val="00855DBD"/>
    <w:rsid w:val="00855F42"/>
    <w:rsid w:val="0085697D"/>
    <w:rsid w:val="00856997"/>
    <w:rsid w:val="00856A16"/>
    <w:rsid w:val="00856C6D"/>
    <w:rsid w:val="008574E8"/>
    <w:rsid w:val="00857D38"/>
    <w:rsid w:val="008608F6"/>
    <w:rsid w:val="008610C3"/>
    <w:rsid w:val="008610E0"/>
    <w:rsid w:val="00861296"/>
    <w:rsid w:val="0086194E"/>
    <w:rsid w:val="008619D9"/>
    <w:rsid w:val="00862574"/>
    <w:rsid w:val="008625BA"/>
    <w:rsid w:val="00862666"/>
    <w:rsid w:val="008626B9"/>
    <w:rsid w:val="00862963"/>
    <w:rsid w:val="00863528"/>
    <w:rsid w:val="0086367A"/>
    <w:rsid w:val="00863DBC"/>
    <w:rsid w:val="00863F3D"/>
    <w:rsid w:val="00864769"/>
    <w:rsid w:val="008647A3"/>
    <w:rsid w:val="00864B51"/>
    <w:rsid w:val="00864D79"/>
    <w:rsid w:val="008651D5"/>
    <w:rsid w:val="008652F0"/>
    <w:rsid w:val="00865B2C"/>
    <w:rsid w:val="00865B45"/>
    <w:rsid w:val="00865DA9"/>
    <w:rsid w:val="00865F08"/>
    <w:rsid w:val="008661DA"/>
    <w:rsid w:val="00866347"/>
    <w:rsid w:val="00866534"/>
    <w:rsid w:val="008665A3"/>
    <w:rsid w:val="00866706"/>
    <w:rsid w:val="00866AED"/>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7D"/>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972"/>
    <w:rsid w:val="00874A60"/>
    <w:rsid w:val="00874AA1"/>
    <w:rsid w:val="00874AEB"/>
    <w:rsid w:val="00874DC1"/>
    <w:rsid w:val="00875332"/>
    <w:rsid w:val="00875425"/>
    <w:rsid w:val="00875708"/>
    <w:rsid w:val="008758C6"/>
    <w:rsid w:val="0087689A"/>
    <w:rsid w:val="00876E10"/>
    <w:rsid w:val="00876EB6"/>
    <w:rsid w:val="00880043"/>
    <w:rsid w:val="00880211"/>
    <w:rsid w:val="00880478"/>
    <w:rsid w:val="00880581"/>
    <w:rsid w:val="008806FB"/>
    <w:rsid w:val="00880D21"/>
    <w:rsid w:val="00880DAD"/>
    <w:rsid w:val="00881056"/>
    <w:rsid w:val="008813C1"/>
    <w:rsid w:val="0088143F"/>
    <w:rsid w:val="0088160C"/>
    <w:rsid w:val="00881C81"/>
    <w:rsid w:val="0088271E"/>
    <w:rsid w:val="008827C2"/>
    <w:rsid w:val="00882EDB"/>
    <w:rsid w:val="00883DBA"/>
    <w:rsid w:val="00883ECD"/>
    <w:rsid w:val="0088402F"/>
    <w:rsid w:val="00884526"/>
    <w:rsid w:val="008845B3"/>
    <w:rsid w:val="008845F1"/>
    <w:rsid w:val="00884999"/>
    <w:rsid w:val="00884EDC"/>
    <w:rsid w:val="008850D9"/>
    <w:rsid w:val="0088510D"/>
    <w:rsid w:val="00885265"/>
    <w:rsid w:val="00885777"/>
    <w:rsid w:val="00885D75"/>
    <w:rsid w:val="00885DD2"/>
    <w:rsid w:val="0088619B"/>
    <w:rsid w:val="008861AD"/>
    <w:rsid w:val="00886264"/>
    <w:rsid w:val="00886307"/>
    <w:rsid w:val="0088668B"/>
    <w:rsid w:val="008867C0"/>
    <w:rsid w:val="008868A4"/>
    <w:rsid w:val="008868C7"/>
    <w:rsid w:val="00886937"/>
    <w:rsid w:val="00886B2F"/>
    <w:rsid w:val="008879DF"/>
    <w:rsid w:val="00887BC8"/>
    <w:rsid w:val="008900C9"/>
    <w:rsid w:val="00890C0E"/>
    <w:rsid w:val="00890E61"/>
    <w:rsid w:val="008911FD"/>
    <w:rsid w:val="00891D8A"/>
    <w:rsid w:val="008921F3"/>
    <w:rsid w:val="00892283"/>
    <w:rsid w:val="00892A51"/>
    <w:rsid w:val="00892E90"/>
    <w:rsid w:val="0089386B"/>
    <w:rsid w:val="00893AF6"/>
    <w:rsid w:val="00893C23"/>
    <w:rsid w:val="00893C69"/>
    <w:rsid w:val="00893E07"/>
    <w:rsid w:val="00894342"/>
    <w:rsid w:val="00894A65"/>
    <w:rsid w:val="00894C7F"/>
    <w:rsid w:val="00894EAA"/>
    <w:rsid w:val="008953D9"/>
    <w:rsid w:val="008959FA"/>
    <w:rsid w:val="00895F16"/>
    <w:rsid w:val="0089686F"/>
    <w:rsid w:val="008968C6"/>
    <w:rsid w:val="00896CA7"/>
    <w:rsid w:val="00896E70"/>
    <w:rsid w:val="0089733E"/>
    <w:rsid w:val="00897484"/>
    <w:rsid w:val="00897A35"/>
    <w:rsid w:val="00897A51"/>
    <w:rsid w:val="00897B45"/>
    <w:rsid w:val="008A0180"/>
    <w:rsid w:val="008A09E2"/>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B02FF"/>
    <w:rsid w:val="008B0578"/>
    <w:rsid w:val="008B0AA8"/>
    <w:rsid w:val="008B0CDE"/>
    <w:rsid w:val="008B11C7"/>
    <w:rsid w:val="008B1B4E"/>
    <w:rsid w:val="008B1FDF"/>
    <w:rsid w:val="008B219C"/>
    <w:rsid w:val="008B2556"/>
    <w:rsid w:val="008B3500"/>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B9"/>
    <w:rsid w:val="008B7A6C"/>
    <w:rsid w:val="008B7DC1"/>
    <w:rsid w:val="008B7F9E"/>
    <w:rsid w:val="008B7FBC"/>
    <w:rsid w:val="008C0653"/>
    <w:rsid w:val="008C1068"/>
    <w:rsid w:val="008C123F"/>
    <w:rsid w:val="008C136D"/>
    <w:rsid w:val="008C166F"/>
    <w:rsid w:val="008C1957"/>
    <w:rsid w:val="008C243E"/>
    <w:rsid w:val="008C2AF7"/>
    <w:rsid w:val="008C2C1A"/>
    <w:rsid w:val="008C2FD2"/>
    <w:rsid w:val="008C3260"/>
    <w:rsid w:val="008C3ACE"/>
    <w:rsid w:val="008C3C62"/>
    <w:rsid w:val="008C412C"/>
    <w:rsid w:val="008C4259"/>
    <w:rsid w:val="008C47F8"/>
    <w:rsid w:val="008C4CD4"/>
    <w:rsid w:val="008C5008"/>
    <w:rsid w:val="008C503F"/>
    <w:rsid w:val="008C50D1"/>
    <w:rsid w:val="008C53BF"/>
    <w:rsid w:val="008C565C"/>
    <w:rsid w:val="008C5831"/>
    <w:rsid w:val="008C59CA"/>
    <w:rsid w:val="008C5B2B"/>
    <w:rsid w:val="008C655C"/>
    <w:rsid w:val="008C67D0"/>
    <w:rsid w:val="008C6A22"/>
    <w:rsid w:val="008C6A23"/>
    <w:rsid w:val="008C6A61"/>
    <w:rsid w:val="008C6C9A"/>
    <w:rsid w:val="008C6D14"/>
    <w:rsid w:val="008C70DF"/>
    <w:rsid w:val="008C729E"/>
    <w:rsid w:val="008C734F"/>
    <w:rsid w:val="008C7D3A"/>
    <w:rsid w:val="008C7F2D"/>
    <w:rsid w:val="008D033B"/>
    <w:rsid w:val="008D0C62"/>
    <w:rsid w:val="008D1128"/>
    <w:rsid w:val="008D1350"/>
    <w:rsid w:val="008D18A0"/>
    <w:rsid w:val="008D1B5E"/>
    <w:rsid w:val="008D1FB3"/>
    <w:rsid w:val="008D2205"/>
    <w:rsid w:val="008D22EA"/>
    <w:rsid w:val="008D26C7"/>
    <w:rsid w:val="008D2BF5"/>
    <w:rsid w:val="008D3152"/>
    <w:rsid w:val="008D327E"/>
    <w:rsid w:val="008D3595"/>
    <w:rsid w:val="008D386A"/>
    <w:rsid w:val="008D38B4"/>
    <w:rsid w:val="008D3C91"/>
    <w:rsid w:val="008D3F33"/>
    <w:rsid w:val="008D43D3"/>
    <w:rsid w:val="008D4635"/>
    <w:rsid w:val="008D4B6C"/>
    <w:rsid w:val="008D4CF6"/>
    <w:rsid w:val="008D4EC1"/>
    <w:rsid w:val="008D547A"/>
    <w:rsid w:val="008D590E"/>
    <w:rsid w:val="008D5DD8"/>
    <w:rsid w:val="008D5DDD"/>
    <w:rsid w:val="008D6127"/>
    <w:rsid w:val="008D6586"/>
    <w:rsid w:val="008D6E37"/>
    <w:rsid w:val="008D727A"/>
    <w:rsid w:val="008D7304"/>
    <w:rsid w:val="008D76BA"/>
    <w:rsid w:val="008D7C7F"/>
    <w:rsid w:val="008D7E98"/>
    <w:rsid w:val="008E026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68"/>
    <w:rsid w:val="008F1E7A"/>
    <w:rsid w:val="008F226E"/>
    <w:rsid w:val="008F2359"/>
    <w:rsid w:val="008F2638"/>
    <w:rsid w:val="008F28B2"/>
    <w:rsid w:val="008F2EAF"/>
    <w:rsid w:val="008F347A"/>
    <w:rsid w:val="008F3A84"/>
    <w:rsid w:val="008F3C47"/>
    <w:rsid w:val="008F4677"/>
    <w:rsid w:val="008F4D17"/>
    <w:rsid w:val="008F5099"/>
    <w:rsid w:val="008F53E5"/>
    <w:rsid w:val="008F5BCA"/>
    <w:rsid w:val="008F6483"/>
    <w:rsid w:val="008F67B1"/>
    <w:rsid w:val="008F6C36"/>
    <w:rsid w:val="008F6CDF"/>
    <w:rsid w:val="008F782C"/>
    <w:rsid w:val="008F790C"/>
    <w:rsid w:val="008F7CEE"/>
    <w:rsid w:val="00900DBA"/>
    <w:rsid w:val="009010DA"/>
    <w:rsid w:val="0090126C"/>
    <w:rsid w:val="00901414"/>
    <w:rsid w:val="009014B3"/>
    <w:rsid w:val="00901B9A"/>
    <w:rsid w:val="00901F30"/>
    <w:rsid w:val="00901F5A"/>
    <w:rsid w:val="00902063"/>
    <w:rsid w:val="00903010"/>
    <w:rsid w:val="00903023"/>
    <w:rsid w:val="0090309C"/>
    <w:rsid w:val="009035A4"/>
    <w:rsid w:val="009036F8"/>
    <w:rsid w:val="00903826"/>
    <w:rsid w:val="009039E6"/>
    <w:rsid w:val="00903BF3"/>
    <w:rsid w:val="00903D21"/>
    <w:rsid w:val="009040C6"/>
    <w:rsid w:val="009041BD"/>
    <w:rsid w:val="00904283"/>
    <w:rsid w:val="009042BE"/>
    <w:rsid w:val="0090440E"/>
    <w:rsid w:val="0090493F"/>
    <w:rsid w:val="00905555"/>
    <w:rsid w:val="009057C8"/>
    <w:rsid w:val="00905BD8"/>
    <w:rsid w:val="00905C47"/>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400"/>
    <w:rsid w:val="00912749"/>
    <w:rsid w:val="00912DA7"/>
    <w:rsid w:val="00913314"/>
    <w:rsid w:val="0091345E"/>
    <w:rsid w:val="00913677"/>
    <w:rsid w:val="009136AE"/>
    <w:rsid w:val="00913D12"/>
    <w:rsid w:val="0091467C"/>
    <w:rsid w:val="00914B27"/>
    <w:rsid w:val="00914D0C"/>
    <w:rsid w:val="009150C1"/>
    <w:rsid w:val="00915624"/>
    <w:rsid w:val="00915FD3"/>
    <w:rsid w:val="00916238"/>
    <w:rsid w:val="0091632D"/>
    <w:rsid w:val="00916DA2"/>
    <w:rsid w:val="00916F0B"/>
    <w:rsid w:val="00917056"/>
    <w:rsid w:val="00917705"/>
    <w:rsid w:val="00917AF9"/>
    <w:rsid w:val="00917B6E"/>
    <w:rsid w:val="00917BDF"/>
    <w:rsid w:val="00917EAD"/>
    <w:rsid w:val="009208C1"/>
    <w:rsid w:val="00920EA7"/>
    <w:rsid w:val="00921708"/>
    <w:rsid w:val="00921765"/>
    <w:rsid w:val="00921937"/>
    <w:rsid w:val="00921BC5"/>
    <w:rsid w:val="0092261E"/>
    <w:rsid w:val="00922B16"/>
    <w:rsid w:val="0092304C"/>
    <w:rsid w:val="00923383"/>
    <w:rsid w:val="0092365B"/>
    <w:rsid w:val="009239DD"/>
    <w:rsid w:val="00923A85"/>
    <w:rsid w:val="00923C92"/>
    <w:rsid w:val="00923D4C"/>
    <w:rsid w:val="00923FEE"/>
    <w:rsid w:val="00924165"/>
    <w:rsid w:val="00924BE1"/>
    <w:rsid w:val="00924DA5"/>
    <w:rsid w:val="00924DF3"/>
    <w:rsid w:val="00925046"/>
    <w:rsid w:val="0092511A"/>
    <w:rsid w:val="009256EC"/>
    <w:rsid w:val="009258D6"/>
    <w:rsid w:val="009258D8"/>
    <w:rsid w:val="00925C5C"/>
    <w:rsid w:val="00925E50"/>
    <w:rsid w:val="009264C1"/>
    <w:rsid w:val="00926589"/>
    <w:rsid w:val="0092684A"/>
    <w:rsid w:val="0092702A"/>
    <w:rsid w:val="00927457"/>
    <w:rsid w:val="00927481"/>
    <w:rsid w:val="009274DB"/>
    <w:rsid w:val="009303CA"/>
    <w:rsid w:val="009308D4"/>
    <w:rsid w:val="00930A1B"/>
    <w:rsid w:val="00930D9B"/>
    <w:rsid w:val="00931789"/>
    <w:rsid w:val="009318CD"/>
    <w:rsid w:val="00931925"/>
    <w:rsid w:val="00931CB8"/>
    <w:rsid w:val="009322C6"/>
    <w:rsid w:val="00932670"/>
    <w:rsid w:val="00932840"/>
    <w:rsid w:val="00932A89"/>
    <w:rsid w:val="00932B2D"/>
    <w:rsid w:val="00932D60"/>
    <w:rsid w:val="0093367B"/>
    <w:rsid w:val="00933757"/>
    <w:rsid w:val="00933DBD"/>
    <w:rsid w:val="00934260"/>
    <w:rsid w:val="0093430A"/>
    <w:rsid w:val="0093468A"/>
    <w:rsid w:val="00934D23"/>
    <w:rsid w:val="00934EB4"/>
    <w:rsid w:val="00935664"/>
    <w:rsid w:val="00935EC9"/>
    <w:rsid w:val="00935F14"/>
    <w:rsid w:val="00935FAE"/>
    <w:rsid w:val="00936264"/>
    <w:rsid w:val="00936E50"/>
    <w:rsid w:val="009371A8"/>
    <w:rsid w:val="00937B05"/>
    <w:rsid w:val="00937EF5"/>
    <w:rsid w:val="00940183"/>
    <w:rsid w:val="00940365"/>
    <w:rsid w:val="00940B7F"/>
    <w:rsid w:val="00940D79"/>
    <w:rsid w:val="00940F6D"/>
    <w:rsid w:val="00941054"/>
    <w:rsid w:val="0094191C"/>
    <w:rsid w:val="00941BBA"/>
    <w:rsid w:val="00941CD0"/>
    <w:rsid w:val="009420A8"/>
    <w:rsid w:val="0094216E"/>
    <w:rsid w:val="00942338"/>
    <w:rsid w:val="00942628"/>
    <w:rsid w:val="009427FC"/>
    <w:rsid w:val="009429C1"/>
    <w:rsid w:val="00942F8F"/>
    <w:rsid w:val="00942FEA"/>
    <w:rsid w:val="00943573"/>
    <w:rsid w:val="0094373F"/>
    <w:rsid w:val="0094382E"/>
    <w:rsid w:val="009438DD"/>
    <w:rsid w:val="00943B1A"/>
    <w:rsid w:val="00943B3F"/>
    <w:rsid w:val="00943D2F"/>
    <w:rsid w:val="00943DD0"/>
    <w:rsid w:val="00944395"/>
    <w:rsid w:val="00944474"/>
    <w:rsid w:val="00944FFA"/>
    <w:rsid w:val="00945459"/>
    <w:rsid w:val="0094614D"/>
    <w:rsid w:val="0094659E"/>
    <w:rsid w:val="009465A7"/>
    <w:rsid w:val="00946983"/>
    <w:rsid w:val="009470CF"/>
    <w:rsid w:val="0094715A"/>
    <w:rsid w:val="00947333"/>
    <w:rsid w:val="009475FE"/>
    <w:rsid w:val="00950962"/>
    <w:rsid w:val="00950ADC"/>
    <w:rsid w:val="00950B98"/>
    <w:rsid w:val="00950C45"/>
    <w:rsid w:val="00950C9A"/>
    <w:rsid w:val="00950ED8"/>
    <w:rsid w:val="00950FC2"/>
    <w:rsid w:val="009511C9"/>
    <w:rsid w:val="009513AE"/>
    <w:rsid w:val="00951414"/>
    <w:rsid w:val="009516F8"/>
    <w:rsid w:val="00951C05"/>
    <w:rsid w:val="00951DB2"/>
    <w:rsid w:val="00951ED8"/>
    <w:rsid w:val="00952639"/>
    <w:rsid w:val="00952D05"/>
    <w:rsid w:val="00952D5C"/>
    <w:rsid w:val="00952D77"/>
    <w:rsid w:val="00953452"/>
    <w:rsid w:val="00953596"/>
    <w:rsid w:val="00953BDF"/>
    <w:rsid w:val="00953ED3"/>
    <w:rsid w:val="009548C9"/>
    <w:rsid w:val="00955392"/>
    <w:rsid w:val="0095562E"/>
    <w:rsid w:val="0095598A"/>
    <w:rsid w:val="00955BFC"/>
    <w:rsid w:val="0095605D"/>
    <w:rsid w:val="009561EB"/>
    <w:rsid w:val="00956527"/>
    <w:rsid w:val="0095691C"/>
    <w:rsid w:val="00956B01"/>
    <w:rsid w:val="00956BD4"/>
    <w:rsid w:val="00956E92"/>
    <w:rsid w:val="00956F79"/>
    <w:rsid w:val="009571B8"/>
    <w:rsid w:val="00957656"/>
    <w:rsid w:val="0095765D"/>
    <w:rsid w:val="0095781C"/>
    <w:rsid w:val="00957A37"/>
    <w:rsid w:val="00957A55"/>
    <w:rsid w:val="00957CB0"/>
    <w:rsid w:val="00957D79"/>
    <w:rsid w:val="009605BD"/>
    <w:rsid w:val="009606E1"/>
    <w:rsid w:val="00960CA6"/>
    <w:rsid w:val="00960CCC"/>
    <w:rsid w:val="00960CDF"/>
    <w:rsid w:val="00960E3E"/>
    <w:rsid w:val="00961299"/>
    <w:rsid w:val="009617E9"/>
    <w:rsid w:val="00961A31"/>
    <w:rsid w:val="00961CB6"/>
    <w:rsid w:val="00961F20"/>
    <w:rsid w:val="0096228C"/>
    <w:rsid w:val="0096240E"/>
    <w:rsid w:val="00962506"/>
    <w:rsid w:val="00962B3E"/>
    <w:rsid w:val="00962D67"/>
    <w:rsid w:val="00963142"/>
    <w:rsid w:val="00963263"/>
    <w:rsid w:val="00963E7A"/>
    <w:rsid w:val="00963EC5"/>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E3F"/>
    <w:rsid w:val="00966FB9"/>
    <w:rsid w:val="00967076"/>
    <w:rsid w:val="00967304"/>
    <w:rsid w:val="0096744C"/>
    <w:rsid w:val="0096744F"/>
    <w:rsid w:val="00967508"/>
    <w:rsid w:val="009675F6"/>
    <w:rsid w:val="0096771D"/>
    <w:rsid w:val="009677E9"/>
    <w:rsid w:val="00967E0E"/>
    <w:rsid w:val="0097005D"/>
    <w:rsid w:val="0097037E"/>
    <w:rsid w:val="009705C1"/>
    <w:rsid w:val="00970644"/>
    <w:rsid w:val="00970724"/>
    <w:rsid w:val="009708DF"/>
    <w:rsid w:val="00970990"/>
    <w:rsid w:val="00970BE5"/>
    <w:rsid w:val="00970E16"/>
    <w:rsid w:val="00971328"/>
    <w:rsid w:val="009721D8"/>
    <w:rsid w:val="00972309"/>
    <w:rsid w:val="0097232A"/>
    <w:rsid w:val="00972442"/>
    <w:rsid w:val="00972A14"/>
    <w:rsid w:val="00972D88"/>
    <w:rsid w:val="00972F55"/>
    <w:rsid w:val="009731E2"/>
    <w:rsid w:val="00973917"/>
    <w:rsid w:val="00973A68"/>
    <w:rsid w:val="00973C7C"/>
    <w:rsid w:val="00974000"/>
    <w:rsid w:val="00974217"/>
    <w:rsid w:val="009746A5"/>
    <w:rsid w:val="00974D02"/>
    <w:rsid w:val="00974E19"/>
    <w:rsid w:val="00974E98"/>
    <w:rsid w:val="009752D0"/>
    <w:rsid w:val="009754EB"/>
    <w:rsid w:val="00975983"/>
    <w:rsid w:val="00975D8B"/>
    <w:rsid w:val="00976401"/>
    <w:rsid w:val="009767A9"/>
    <w:rsid w:val="00976BFC"/>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9DA"/>
    <w:rsid w:val="00983C0B"/>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A76"/>
    <w:rsid w:val="009873B9"/>
    <w:rsid w:val="0098745A"/>
    <w:rsid w:val="009874C5"/>
    <w:rsid w:val="0098799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D38"/>
    <w:rsid w:val="00996F18"/>
    <w:rsid w:val="0099714C"/>
    <w:rsid w:val="0099739F"/>
    <w:rsid w:val="009A0622"/>
    <w:rsid w:val="009A08B5"/>
    <w:rsid w:val="009A0E12"/>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3C24"/>
    <w:rsid w:val="009A4241"/>
    <w:rsid w:val="009A43BE"/>
    <w:rsid w:val="009A43E5"/>
    <w:rsid w:val="009A4498"/>
    <w:rsid w:val="009A4622"/>
    <w:rsid w:val="009A4AF1"/>
    <w:rsid w:val="009A4C3A"/>
    <w:rsid w:val="009A512C"/>
    <w:rsid w:val="009A5130"/>
    <w:rsid w:val="009A59D7"/>
    <w:rsid w:val="009A5AA7"/>
    <w:rsid w:val="009A5DEC"/>
    <w:rsid w:val="009A6309"/>
    <w:rsid w:val="009A68FF"/>
    <w:rsid w:val="009A6DAC"/>
    <w:rsid w:val="009A6F3F"/>
    <w:rsid w:val="009A6F5E"/>
    <w:rsid w:val="009A6FF1"/>
    <w:rsid w:val="009A77B8"/>
    <w:rsid w:val="009A78FD"/>
    <w:rsid w:val="009A7D01"/>
    <w:rsid w:val="009B0137"/>
    <w:rsid w:val="009B03C2"/>
    <w:rsid w:val="009B0771"/>
    <w:rsid w:val="009B0F18"/>
    <w:rsid w:val="009B109A"/>
    <w:rsid w:val="009B10CC"/>
    <w:rsid w:val="009B1202"/>
    <w:rsid w:val="009B1819"/>
    <w:rsid w:val="009B1BA1"/>
    <w:rsid w:val="009B1C0C"/>
    <w:rsid w:val="009B230D"/>
    <w:rsid w:val="009B285E"/>
    <w:rsid w:val="009B290D"/>
    <w:rsid w:val="009B2950"/>
    <w:rsid w:val="009B29BE"/>
    <w:rsid w:val="009B2A4A"/>
    <w:rsid w:val="009B2F8B"/>
    <w:rsid w:val="009B31FB"/>
    <w:rsid w:val="009B36D4"/>
    <w:rsid w:val="009B386D"/>
    <w:rsid w:val="009B4024"/>
    <w:rsid w:val="009B41AD"/>
    <w:rsid w:val="009B42C6"/>
    <w:rsid w:val="009B44EC"/>
    <w:rsid w:val="009B4677"/>
    <w:rsid w:val="009B488D"/>
    <w:rsid w:val="009B48FB"/>
    <w:rsid w:val="009B4AFE"/>
    <w:rsid w:val="009B4DB9"/>
    <w:rsid w:val="009B54A6"/>
    <w:rsid w:val="009B56EC"/>
    <w:rsid w:val="009B578E"/>
    <w:rsid w:val="009B59AC"/>
    <w:rsid w:val="009B5A85"/>
    <w:rsid w:val="009B616A"/>
    <w:rsid w:val="009B616C"/>
    <w:rsid w:val="009B6429"/>
    <w:rsid w:val="009B6541"/>
    <w:rsid w:val="009B6551"/>
    <w:rsid w:val="009B6CA2"/>
    <w:rsid w:val="009B731B"/>
    <w:rsid w:val="009B73A5"/>
    <w:rsid w:val="009B73DB"/>
    <w:rsid w:val="009B780D"/>
    <w:rsid w:val="009B7C4F"/>
    <w:rsid w:val="009C0737"/>
    <w:rsid w:val="009C0B53"/>
    <w:rsid w:val="009C0C88"/>
    <w:rsid w:val="009C1027"/>
    <w:rsid w:val="009C10CC"/>
    <w:rsid w:val="009C1113"/>
    <w:rsid w:val="009C1137"/>
    <w:rsid w:val="009C154B"/>
    <w:rsid w:val="009C1593"/>
    <w:rsid w:val="009C15AB"/>
    <w:rsid w:val="009C1997"/>
    <w:rsid w:val="009C1A4B"/>
    <w:rsid w:val="009C1FE5"/>
    <w:rsid w:val="009C217C"/>
    <w:rsid w:val="009C27C9"/>
    <w:rsid w:val="009C2CB2"/>
    <w:rsid w:val="009C346C"/>
    <w:rsid w:val="009C36DC"/>
    <w:rsid w:val="009C37F3"/>
    <w:rsid w:val="009C3FCB"/>
    <w:rsid w:val="009C436B"/>
    <w:rsid w:val="009C4426"/>
    <w:rsid w:val="009C4AF6"/>
    <w:rsid w:val="009C4B1A"/>
    <w:rsid w:val="009C4B2B"/>
    <w:rsid w:val="009C4C2E"/>
    <w:rsid w:val="009C4E28"/>
    <w:rsid w:val="009C55AE"/>
    <w:rsid w:val="009C59D7"/>
    <w:rsid w:val="009C5BFD"/>
    <w:rsid w:val="009C5CB0"/>
    <w:rsid w:val="009C60B5"/>
    <w:rsid w:val="009C661A"/>
    <w:rsid w:val="009C6646"/>
    <w:rsid w:val="009C67B7"/>
    <w:rsid w:val="009C6A3C"/>
    <w:rsid w:val="009C6CA6"/>
    <w:rsid w:val="009C7E18"/>
    <w:rsid w:val="009D0490"/>
    <w:rsid w:val="009D0C1E"/>
    <w:rsid w:val="009D0E9D"/>
    <w:rsid w:val="009D15F4"/>
    <w:rsid w:val="009D1DDB"/>
    <w:rsid w:val="009D1F31"/>
    <w:rsid w:val="009D2061"/>
    <w:rsid w:val="009D241D"/>
    <w:rsid w:val="009D2667"/>
    <w:rsid w:val="009D2748"/>
    <w:rsid w:val="009D2DEC"/>
    <w:rsid w:val="009D2E5C"/>
    <w:rsid w:val="009D31A9"/>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9FE"/>
    <w:rsid w:val="009D6188"/>
    <w:rsid w:val="009D6AAF"/>
    <w:rsid w:val="009D6D3B"/>
    <w:rsid w:val="009D6E8B"/>
    <w:rsid w:val="009D7324"/>
    <w:rsid w:val="009D7AEA"/>
    <w:rsid w:val="009E002E"/>
    <w:rsid w:val="009E0031"/>
    <w:rsid w:val="009E015A"/>
    <w:rsid w:val="009E0268"/>
    <w:rsid w:val="009E0A63"/>
    <w:rsid w:val="009E0B01"/>
    <w:rsid w:val="009E0FA3"/>
    <w:rsid w:val="009E1189"/>
    <w:rsid w:val="009E134C"/>
    <w:rsid w:val="009E15B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D0B"/>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B1C"/>
    <w:rsid w:val="009F0F1A"/>
    <w:rsid w:val="009F12C0"/>
    <w:rsid w:val="009F14E0"/>
    <w:rsid w:val="009F1728"/>
    <w:rsid w:val="009F191F"/>
    <w:rsid w:val="009F1948"/>
    <w:rsid w:val="009F1AF4"/>
    <w:rsid w:val="009F2168"/>
    <w:rsid w:val="009F2699"/>
    <w:rsid w:val="009F2834"/>
    <w:rsid w:val="009F2886"/>
    <w:rsid w:val="009F29D4"/>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34A"/>
    <w:rsid w:val="00A00949"/>
    <w:rsid w:val="00A00F05"/>
    <w:rsid w:val="00A013F7"/>
    <w:rsid w:val="00A015DA"/>
    <w:rsid w:val="00A016F0"/>
    <w:rsid w:val="00A01740"/>
    <w:rsid w:val="00A01B5C"/>
    <w:rsid w:val="00A01E1A"/>
    <w:rsid w:val="00A01FF0"/>
    <w:rsid w:val="00A020D1"/>
    <w:rsid w:val="00A0303D"/>
    <w:rsid w:val="00A03C4D"/>
    <w:rsid w:val="00A03EDD"/>
    <w:rsid w:val="00A0420A"/>
    <w:rsid w:val="00A0427D"/>
    <w:rsid w:val="00A0438B"/>
    <w:rsid w:val="00A043BA"/>
    <w:rsid w:val="00A0503D"/>
    <w:rsid w:val="00A0504C"/>
    <w:rsid w:val="00A054B8"/>
    <w:rsid w:val="00A05772"/>
    <w:rsid w:val="00A05794"/>
    <w:rsid w:val="00A05DAD"/>
    <w:rsid w:val="00A06050"/>
    <w:rsid w:val="00A06706"/>
    <w:rsid w:val="00A06C80"/>
    <w:rsid w:val="00A06D2C"/>
    <w:rsid w:val="00A06D8E"/>
    <w:rsid w:val="00A06FDB"/>
    <w:rsid w:val="00A06FF3"/>
    <w:rsid w:val="00A0790F"/>
    <w:rsid w:val="00A10029"/>
    <w:rsid w:val="00A10296"/>
    <w:rsid w:val="00A10299"/>
    <w:rsid w:val="00A10556"/>
    <w:rsid w:val="00A107DA"/>
    <w:rsid w:val="00A1097E"/>
    <w:rsid w:val="00A10CCD"/>
    <w:rsid w:val="00A10D29"/>
    <w:rsid w:val="00A10D5B"/>
    <w:rsid w:val="00A111E8"/>
    <w:rsid w:val="00A116AE"/>
    <w:rsid w:val="00A118CC"/>
    <w:rsid w:val="00A11953"/>
    <w:rsid w:val="00A11AB3"/>
    <w:rsid w:val="00A11B2A"/>
    <w:rsid w:val="00A11B8E"/>
    <w:rsid w:val="00A11C91"/>
    <w:rsid w:val="00A120BA"/>
    <w:rsid w:val="00A12A60"/>
    <w:rsid w:val="00A12B85"/>
    <w:rsid w:val="00A13228"/>
    <w:rsid w:val="00A1354D"/>
    <w:rsid w:val="00A13CDD"/>
    <w:rsid w:val="00A140A1"/>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C52"/>
    <w:rsid w:val="00A17CBA"/>
    <w:rsid w:val="00A17E41"/>
    <w:rsid w:val="00A20B2D"/>
    <w:rsid w:val="00A20FB5"/>
    <w:rsid w:val="00A21415"/>
    <w:rsid w:val="00A21A0D"/>
    <w:rsid w:val="00A22446"/>
    <w:rsid w:val="00A224CF"/>
    <w:rsid w:val="00A228D1"/>
    <w:rsid w:val="00A22D36"/>
    <w:rsid w:val="00A22E84"/>
    <w:rsid w:val="00A230B7"/>
    <w:rsid w:val="00A23660"/>
    <w:rsid w:val="00A23799"/>
    <w:rsid w:val="00A23A8A"/>
    <w:rsid w:val="00A23C09"/>
    <w:rsid w:val="00A240F5"/>
    <w:rsid w:val="00A245B2"/>
    <w:rsid w:val="00A24945"/>
    <w:rsid w:val="00A24BCB"/>
    <w:rsid w:val="00A259D2"/>
    <w:rsid w:val="00A259EF"/>
    <w:rsid w:val="00A25F91"/>
    <w:rsid w:val="00A260D0"/>
    <w:rsid w:val="00A267DF"/>
    <w:rsid w:val="00A2728C"/>
    <w:rsid w:val="00A273A2"/>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3C92"/>
    <w:rsid w:val="00A34287"/>
    <w:rsid w:val="00A3442F"/>
    <w:rsid w:val="00A3482C"/>
    <w:rsid w:val="00A34E9A"/>
    <w:rsid w:val="00A3553A"/>
    <w:rsid w:val="00A35D53"/>
    <w:rsid w:val="00A35E88"/>
    <w:rsid w:val="00A35EBC"/>
    <w:rsid w:val="00A35F42"/>
    <w:rsid w:val="00A36017"/>
    <w:rsid w:val="00A3609D"/>
    <w:rsid w:val="00A36197"/>
    <w:rsid w:val="00A36376"/>
    <w:rsid w:val="00A36C2D"/>
    <w:rsid w:val="00A36CEB"/>
    <w:rsid w:val="00A36F95"/>
    <w:rsid w:val="00A372DB"/>
    <w:rsid w:val="00A374FE"/>
    <w:rsid w:val="00A37856"/>
    <w:rsid w:val="00A400FB"/>
    <w:rsid w:val="00A40AAD"/>
    <w:rsid w:val="00A40B48"/>
    <w:rsid w:val="00A40DD0"/>
    <w:rsid w:val="00A41386"/>
    <w:rsid w:val="00A413F1"/>
    <w:rsid w:val="00A41F0F"/>
    <w:rsid w:val="00A41F4F"/>
    <w:rsid w:val="00A42011"/>
    <w:rsid w:val="00A4286C"/>
    <w:rsid w:val="00A428B8"/>
    <w:rsid w:val="00A428D3"/>
    <w:rsid w:val="00A42934"/>
    <w:rsid w:val="00A42E76"/>
    <w:rsid w:val="00A42FFF"/>
    <w:rsid w:val="00A43236"/>
    <w:rsid w:val="00A43360"/>
    <w:rsid w:val="00A434B8"/>
    <w:rsid w:val="00A4381F"/>
    <w:rsid w:val="00A43E88"/>
    <w:rsid w:val="00A440C0"/>
    <w:rsid w:val="00A442C1"/>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C9D"/>
    <w:rsid w:val="00A46ECA"/>
    <w:rsid w:val="00A47083"/>
    <w:rsid w:val="00A478C8"/>
    <w:rsid w:val="00A47B89"/>
    <w:rsid w:val="00A47F99"/>
    <w:rsid w:val="00A502DA"/>
    <w:rsid w:val="00A50382"/>
    <w:rsid w:val="00A50506"/>
    <w:rsid w:val="00A50621"/>
    <w:rsid w:val="00A50EA8"/>
    <w:rsid w:val="00A514B4"/>
    <w:rsid w:val="00A534D5"/>
    <w:rsid w:val="00A5359C"/>
    <w:rsid w:val="00A53DE8"/>
    <w:rsid w:val="00A54393"/>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5D3"/>
    <w:rsid w:val="00A635DC"/>
    <w:rsid w:val="00A638AA"/>
    <w:rsid w:val="00A63B9D"/>
    <w:rsid w:val="00A64404"/>
    <w:rsid w:val="00A644C4"/>
    <w:rsid w:val="00A6454E"/>
    <w:rsid w:val="00A64A6A"/>
    <w:rsid w:val="00A64E9B"/>
    <w:rsid w:val="00A65125"/>
    <w:rsid w:val="00A65394"/>
    <w:rsid w:val="00A657BA"/>
    <w:rsid w:val="00A657F2"/>
    <w:rsid w:val="00A65D36"/>
    <w:rsid w:val="00A65E3E"/>
    <w:rsid w:val="00A65EEA"/>
    <w:rsid w:val="00A65F29"/>
    <w:rsid w:val="00A6625B"/>
    <w:rsid w:val="00A669D7"/>
    <w:rsid w:val="00A66ACD"/>
    <w:rsid w:val="00A66B0A"/>
    <w:rsid w:val="00A66F2C"/>
    <w:rsid w:val="00A670A6"/>
    <w:rsid w:val="00A67298"/>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90F"/>
    <w:rsid w:val="00A725CE"/>
    <w:rsid w:val="00A72C84"/>
    <w:rsid w:val="00A72F05"/>
    <w:rsid w:val="00A7306C"/>
    <w:rsid w:val="00A730B7"/>
    <w:rsid w:val="00A7347E"/>
    <w:rsid w:val="00A73C1B"/>
    <w:rsid w:val="00A745AF"/>
    <w:rsid w:val="00A7491E"/>
    <w:rsid w:val="00A74F87"/>
    <w:rsid w:val="00A7603A"/>
    <w:rsid w:val="00A764BC"/>
    <w:rsid w:val="00A76CB8"/>
    <w:rsid w:val="00A77447"/>
    <w:rsid w:val="00A77A3A"/>
    <w:rsid w:val="00A77C91"/>
    <w:rsid w:val="00A77CB0"/>
    <w:rsid w:val="00A800CF"/>
    <w:rsid w:val="00A803A2"/>
    <w:rsid w:val="00A80568"/>
    <w:rsid w:val="00A807CD"/>
    <w:rsid w:val="00A809D7"/>
    <w:rsid w:val="00A8133D"/>
    <w:rsid w:val="00A81817"/>
    <w:rsid w:val="00A81C79"/>
    <w:rsid w:val="00A81F59"/>
    <w:rsid w:val="00A81FF6"/>
    <w:rsid w:val="00A821DD"/>
    <w:rsid w:val="00A82ACF"/>
    <w:rsid w:val="00A835C0"/>
    <w:rsid w:val="00A83ADF"/>
    <w:rsid w:val="00A83DCA"/>
    <w:rsid w:val="00A83FC8"/>
    <w:rsid w:val="00A8464B"/>
    <w:rsid w:val="00A84711"/>
    <w:rsid w:val="00A84D59"/>
    <w:rsid w:val="00A85277"/>
    <w:rsid w:val="00A8551D"/>
    <w:rsid w:val="00A858A6"/>
    <w:rsid w:val="00A85F4D"/>
    <w:rsid w:val="00A86055"/>
    <w:rsid w:val="00A86187"/>
    <w:rsid w:val="00A863C7"/>
    <w:rsid w:val="00A866C5"/>
    <w:rsid w:val="00A86881"/>
    <w:rsid w:val="00A86BB7"/>
    <w:rsid w:val="00A87035"/>
    <w:rsid w:val="00A87136"/>
    <w:rsid w:val="00A87F94"/>
    <w:rsid w:val="00A87FB1"/>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22F"/>
    <w:rsid w:val="00AA2731"/>
    <w:rsid w:val="00AA2742"/>
    <w:rsid w:val="00AA27D7"/>
    <w:rsid w:val="00AA2A13"/>
    <w:rsid w:val="00AA2BA4"/>
    <w:rsid w:val="00AA2BBC"/>
    <w:rsid w:val="00AA2CF4"/>
    <w:rsid w:val="00AA2F7E"/>
    <w:rsid w:val="00AA2F9C"/>
    <w:rsid w:val="00AA2FFC"/>
    <w:rsid w:val="00AA33DE"/>
    <w:rsid w:val="00AA347C"/>
    <w:rsid w:val="00AA367A"/>
    <w:rsid w:val="00AA37E0"/>
    <w:rsid w:val="00AA38AC"/>
    <w:rsid w:val="00AA399B"/>
    <w:rsid w:val="00AA3D68"/>
    <w:rsid w:val="00AA3E98"/>
    <w:rsid w:val="00AA40BA"/>
    <w:rsid w:val="00AA4579"/>
    <w:rsid w:val="00AA495B"/>
    <w:rsid w:val="00AA497C"/>
    <w:rsid w:val="00AA4A2C"/>
    <w:rsid w:val="00AA4A53"/>
    <w:rsid w:val="00AA4FD0"/>
    <w:rsid w:val="00AA5651"/>
    <w:rsid w:val="00AA5CDB"/>
    <w:rsid w:val="00AA6072"/>
    <w:rsid w:val="00AA637D"/>
    <w:rsid w:val="00AA66D4"/>
    <w:rsid w:val="00AA671C"/>
    <w:rsid w:val="00AA6D7F"/>
    <w:rsid w:val="00AA6EDB"/>
    <w:rsid w:val="00AA7606"/>
    <w:rsid w:val="00AA7EEE"/>
    <w:rsid w:val="00AB028F"/>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74"/>
    <w:rsid w:val="00AB4EA1"/>
    <w:rsid w:val="00AB4F73"/>
    <w:rsid w:val="00AB5143"/>
    <w:rsid w:val="00AB5AC8"/>
    <w:rsid w:val="00AB606F"/>
    <w:rsid w:val="00AB6341"/>
    <w:rsid w:val="00AB6382"/>
    <w:rsid w:val="00AB6504"/>
    <w:rsid w:val="00AB6882"/>
    <w:rsid w:val="00AB68E1"/>
    <w:rsid w:val="00AB699A"/>
    <w:rsid w:val="00AB6A4B"/>
    <w:rsid w:val="00AB7055"/>
    <w:rsid w:val="00AB70A2"/>
    <w:rsid w:val="00AB73F8"/>
    <w:rsid w:val="00AB77E4"/>
    <w:rsid w:val="00AB79D6"/>
    <w:rsid w:val="00AB7C4E"/>
    <w:rsid w:val="00AB7C85"/>
    <w:rsid w:val="00AC0187"/>
    <w:rsid w:val="00AC02E1"/>
    <w:rsid w:val="00AC0794"/>
    <w:rsid w:val="00AC07DC"/>
    <w:rsid w:val="00AC0AAF"/>
    <w:rsid w:val="00AC1B07"/>
    <w:rsid w:val="00AC1DD3"/>
    <w:rsid w:val="00AC2433"/>
    <w:rsid w:val="00AC2631"/>
    <w:rsid w:val="00AC2BAF"/>
    <w:rsid w:val="00AC3344"/>
    <w:rsid w:val="00AC357B"/>
    <w:rsid w:val="00AC373D"/>
    <w:rsid w:val="00AC3850"/>
    <w:rsid w:val="00AC3CF7"/>
    <w:rsid w:val="00AC3D70"/>
    <w:rsid w:val="00AC418E"/>
    <w:rsid w:val="00AC4444"/>
    <w:rsid w:val="00AC45E1"/>
    <w:rsid w:val="00AC4F39"/>
    <w:rsid w:val="00AC533B"/>
    <w:rsid w:val="00AC561E"/>
    <w:rsid w:val="00AC568F"/>
    <w:rsid w:val="00AC602E"/>
    <w:rsid w:val="00AC60D8"/>
    <w:rsid w:val="00AC6833"/>
    <w:rsid w:val="00AC6B9B"/>
    <w:rsid w:val="00AC6C35"/>
    <w:rsid w:val="00AC6CA4"/>
    <w:rsid w:val="00AC6CB6"/>
    <w:rsid w:val="00AC706D"/>
    <w:rsid w:val="00AC7399"/>
    <w:rsid w:val="00AC76D9"/>
    <w:rsid w:val="00AD03F4"/>
    <w:rsid w:val="00AD07F0"/>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4B04"/>
    <w:rsid w:val="00AE5145"/>
    <w:rsid w:val="00AE5263"/>
    <w:rsid w:val="00AE58E8"/>
    <w:rsid w:val="00AE5AB2"/>
    <w:rsid w:val="00AE5E40"/>
    <w:rsid w:val="00AE5FEF"/>
    <w:rsid w:val="00AE6471"/>
    <w:rsid w:val="00AE65B8"/>
    <w:rsid w:val="00AE7C36"/>
    <w:rsid w:val="00AE7D60"/>
    <w:rsid w:val="00AE7E92"/>
    <w:rsid w:val="00AF008A"/>
    <w:rsid w:val="00AF0481"/>
    <w:rsid w:val="00AF07E2"/>
    <w:rsid w:val="00AF0A8E"/>
    <w:rsid w:val="00AF0C0C"/>
    <w:rsid w:val="00AF0EBF"/>
    <w:rsid w:val="00AF18C5"/>
    <w:rsid w:val="00AF18E5"/>
    <w:rsid w:val="00AF1E5C"/>
    <w:rsid w:val="00AF2592"/>
    <w:rsid w:val="00AF25BA"/>
    <w:rsid w:val="00AF2B0C"/>
    <w:rsid w:val="00AF329A"/>
    <w:rsid w:val="00AF34A6"/>
    <w:rsid w:val="00AF34A8"/>
    <w:rsid w:val="00AF37E4"/>
    <w:rsid w:val="00AF3B9C"/>
    <w:rsid w:val="00AF3D6A"/>
    <w:rsid w:val="00AF3FA6"/>
    <w:rsid w:val="00AF42B2"/>
    <w:rsid w:val="00AF494A"/>
    <w:rsid w:val="00AF4B10"/>
    <w:rsid w:val="00AF4D1E"/>
    <w:rsid w:val="00AF50DB"/>
    <w:rsid w:val="00AF534C"/>
    <w:rsid w:val="00AF53DE"/>
    <w:rsid w:val="00AF622F"/>
    <w:rsid w:val="00AF6973"/>
    <w:rsid w:val="00AF6B97"/>
    <w:rsid w:val="00AF716C"/>
    <w:rsid w:val="00AF785D"/>
    <w:rsid w:val="00AF7894"/>
    <w:rsid w:val="00AF798C"/>
    <w:rsid w:val="00AF7A78"/>
    <w:rsid w:val="00B0042C"/>
    <w:rsid w:val="00B00B46"/>
    <w:rsid w:val="00B00BCE"/>
    <w:rsid w:val="00B01A94"/>
    <w:rsid w:val="00B01BBE"/>
    <w:rsid w:val="00B0278A"/>
    <w:rsid w:val="00B03E4C"/>
    <w:rsid w:val="00B03F02"/>
    <w:rsid w:val="00B042BA"/>
    <w:rsid w:val="00B047D7"/>
    <w:rsid w:val="00B04C40"/>
    <w:rsid w:val="00B04CB1"/>
    <w:rsid w:val="00B0505D"/>
    <w:rsid w:val="00B053C6"/>
    <w:rsid w:val="00B05907"/>
    <w:rsid w:val="00B05C2B"/>
    <w:rsid w:val="00B061CB"/>
    <w:rsid w:val="00B069BB"/>
    <w:rsid w:val="00B06F2E"/>
    <w:rsid w:val="00B0708C"/>
    <w:rsid w:val="00B0735C"/>
    <w:rsid w:val="00B075A1"/>
    <w:rsid w:val="00B076DF"/>
    <w:rsid w:val="00B101D1"/>
    <w:rsid w:val="00B10732"/>
    <w:rsid w:val="00B10739"/>
    <w:rsid w:val="00B10868"/>
    <w:rsid w:val="00B10913"/>
    <w:rsid w:val="00B11274"/>
    <w:rsid w:val="00B1142A"/>
    <w:rsid w:val="00B115DB"/>
    <w:rsid w:val="00B119BE"/>
    <w:rsid w:val="00B11D63"/>
    <w:rsid w:val="00B11ECD"/>
    <w:rsid w:val="00B1230B"/>
    <w:rsid w:val="00B12483"/>
    <w:rsid w:val="00B12B6E"/>
    <w:rsid w:val="00B13232"/>
    <w:rsid w:val="00B13383"/>
    <w:rsid w:val="00B1384E"/>
    <w:rsid w:val="00B13DF5"/>
    <w:rsid w:val="00B14A27"/>
    <w:rsid w:val="00B14A85"/>
    <w:rsid w:val="00B1567E"/>
    <w:rsid w:val="00B15A12"/>
    <w:rsid w:val="00B15AFA"/>
    <w:rsid w:val="00B15C5B"/>
    <w:rsid w:val="00B16414"/>
    <w:rsid w:val="00B16CF8"/>
    <w:rsid w:val="00B17438"/>
    <w:rsid w:val="00B17E8E"/>
    <w:rsid w:val="00B17EF9"/>
    <w:rsid w:val="00B203F1"/>
    <w:rsid w:val="00B206AB"/>
    <w:rsid w:val="00B20ACA"/>
    <w:rsid w:val="00B21501"/>
    <w:rsid w:val="00B21603"/>
    <w:rsid w:val="00B21867"/>
    <w:rsid w:val="00B228F5"/>
    <w:rsid w:val="00B229D9"/>
    <w:rsid w:val="00B23580"/>
    <w:rsid w:val="00B23B1C"/>
    <w:rsid w:val="00B23E31"/>
    <w:rsid w:val="00B2421F"/>
    <w:rsid w:val="00B2433F"/>
    <w:rsid w:val="00B24679"/>
    <w:rsid w:val="00B24F9E"/>
    <w:rsid w:val="00B25079"/>
    <w:rsid w:val="00B25096"/>
    <w:rsid w:val="00B25B97"/>
    <w:rsid w:val="00B25D71"/>
    <w:rsid w:val="00B25D9A"/>
    <w:rsid w:val="00B27515"/>
    <w:rsid w:val="00B27881"/>
    <w:rsid w:val="00B27A2A"/>
    <w:rsid w:val="00B27D7F"/>
    <w:rsid w:val="00B27F6D"/>
    <w:rsid w:val="00B3011D"/>
    <w:rsid w:val="00B3066E"/>
    <w:rsid w:val="00B30C09"/>
    <w:rsid w:val="00B30DEE"/>
    <w:rsid w:val="00B3100A"/>
    <w:rsid w:val="00B3178A"/>
    <w:rsid w:val="00B31CF5"/>
    <w:rsid w:val="00B320A4"/>
    <w:rsid w:val="00B326DF"/>
    <w:rsid w:val="00B327A5"/>
    <w:rsid w:val="00B33338"/>
    <w:rsid w:val="00B33A33"/>
    <w:rsid w:val="00B33C82"/>
    <w:rsid w:val="00B33E8B"/>
    <w:rsid w:val="00B3408B"/>
    <w:rsid w:val="00B34A5F"/>
    <w:rsid w:val="00B34B6F"/>
    <w:rsid w:val="00B34D2C"/>
    <w:rsid w:val="00B3563F"/>
    <w:rsid w:val="00B35DC4"/>
    <w:rsid w:val="00B36409"/>
    <w:rsid w:val="00B37528"/>
    <w:rsid w:val="00B37A74"/>
    <w:rsid w:val="00B37ADA"/>
    <w:rsid w:val="00B37B2B"/>
    <w:rsid w:val="00B37B47"/>
    <w:rsid w:val="00B400C4"/>
    <w:rsid w:val="00B403E9"/>
    <w:rsid w:val="00B40C49"/>
    <w:rsid w:val="00B40E27"/>
    <w:rsid w:val="00B412C6"/>
    <w:rsid w:val="00B412EB"/>
    <w:rsid w:val="00B413AF"/>
    <w:rsid w:val="00B4143C"/>
    <w:rsid w:val="00B4182A"/>
    <w:rsid w:val="00B41C6F"/>
    <w:rsid w:val="00B42219"/>
    <w:rsid w:val="00B423A4"/>
    <w:rsid w:val="00B42C75"/>
    <w:rsid w:val="00B42FA5"/>
    <w:rsid w:val="00B4371B"/>
    <w:rsid w:val="00B43B3F"/>
    <w:rsid w:val="00B43DF7"/>
    <w:rsid w:val="00B44700"/>
    <w:rsid w:val="00B44AAC"/>
    <w:rsid w:val="00B44F5B"/>
    <w:rsid w:val="00B44FD9"/>
    <w:rsid w:val="00B4587A"/>
    <w:rsid w:val="00B45891"/>
    <w:rsid w:val="00B458F8"/>
    <w:rsid w:val="00B45E47"/>
    <w:rsid w:val="00B46805"/>
    <w:rsid w:val="00B468D8"/>
    <w:rsid w:val="00B46B1B"/>
    <w:rsid w:val="00B46DEA"/>
    <w:rsid w:val="00B46FA1"/>
    <w:rsid w:val="00B475DE"/>
    <w:rsid w:val="00B47877"/>
    <w:rsid w:val="00B47A90"/>
    <w:rsid w:val="00B503CD"/>
    <w:rsid w:val="00B506B4"/>
    <w:rsid w:val="00B50A83"/>
    <w:rsid w:val="00B50C3D"/>
    <w:rsid w:val="00B519D8"/>
    <w:rsid w:val="00B51C32"/>
    <w:rsid w:val="00B51D72"/>
    <w:rsid w:val="00B523F9"/>
    <w:rsid w:val="00B52AC5"/>
    <w:rsid w:val="00B52E76"/>
    <w:rsid w:val="00B53195"/>
    <w:rsid w:val="00B53353"/>
    <w:rsid w:val="00B5342E"/>
    <w:rsid w:val="00B535FD"/>
    <w:rsid w:val="00B53AD9"/>
    <w:rsid w:val="00B545B8"/>
    <w:rsid w:val="00B552AD"/>
    <w:rsid w:val="00B553F1"/>
    <w:rsid w:val="00B55692"/>
    <w:rsid w:val="00B55892"/>
    <w:rsid w:val="00B55DC9"/>
    <w:rsid w:val="00B566FC"/>
    <w:rsid w:val="00B5671D"/>
    <w:rsid w:val="00B567D0"/>
    <w:rsid w:val="00B5683E"/>
    <w:rsid w:val="00B57651"/>
    <w:rsid w:val="00B60110"/>
    <w:rsid w:val="00B6069F"/>
    <w:rsid w:val="00B60AB5"/>
    <w:rsid w:val="00B60CFB"/>
    <w:rsid w:val="00B60F7F"/>
    <w:rsid w:val="00B6125D"/>
    <w:rsid w:val="00B614D9"/>
    <w:rsid w:val="00B61959"/>
    <w:rsid w:val="00B61D01"/>
    <w:rsid w:val="00B61FD9"/>
    <w:rsid w:val="00B62163"/>
    <w:rsid w:val="00B62A58"/>
    <w:rsid w:val="00B62AFF"/>
    <w:rsid w:val="00B62E3E"/>
    <w:rsid w:val="00B62F7F"/>
    <w:rsid w:val="00B63087"/>
    <w:rsid w:val="00B63224"/>
    <w:rsid w:val="00B6328F"/>
    <w:rsid w:val="00B63426"/>
    <w:rsid w:val="00B6354B"/>
    <w:rsid w:val="00B63701"/>
    <w:rsid w:val="00B63770"/>
    <w:rsid w:val="00B6397C"/>
    <w:rsid w:val="00B63AA7"/>
    <w:rsid w:val="00B63ACF"/>
    <w:rsid w:val="00B63C4D"/>
    <w:rsid w:val="00B6418C"/>
    <w:rsid w:val="00B642BF"/>
    <w:rsid w:val="00B64435"/>
    <w:rsid w:val="00B646B6"/>
    <w:rsid w:val="00B64ACC"/>
    <w:rsid w:val="00B64CDB"/>
    <w:rsid w:val="00B64CE0"/>
    <w:rsid w:val="00B64F9D"/>
    <w:rsid w:val="00B653B7"/>
    <w:rsid w:val="00B6584E"/>
    <w:rsid w:val="00B65C85"/>
    <w:rsid w:val="00B6613C"/>
    <w:rsid w:val="00B6667F"/>
    <w:rsid w:val="00B66710"/>
    <w:rsid w:val="00B669D4"/>
    <w:rsid w:val="00B66D32"/>
    <w:rsid w:val="00B67608"/>
    <w:rsid w:val="00B67A61"/>
    <w:rsid w:val="00B67EA9"/>
    <w:rsid w:val="00B7035A"/>
    <w:rsid w:val="00B70E74"/>
    <w:rsid w:val="00B71237"/>
    <w:rsid w:val="00B71922"/>
    <w:rsid w:val="00B71A20"/>
    <w:rsid w:val="00B71AD8"/>
    <w:rsid w:val="00B71ECF"/>
    <w:rsid w:val="00B7252A"/>
    <w:rsid w:val="00B726CB"/>
    <w:rsid w:val="00B727C0"/>
    <w:rsid w:val="00B72B4D"/>
    <w:rsid w:val="00B72D33"/>
    <w:rsid w:val="00B737A8"/>
    <w:rsid w:val="00B737D9"/>
    <w:rsid w:val="00B7419C"/>
    <w:rsid w:val="00B74439"/>
    <w:rsid w:val="00B74E88"/>
    <w:rsid w:val="00B75B12"/>
    <w:rsid w:val="00B764D1"/>
    <w:rsid w:val="00B76538"/>
    <w:rsid w:val="00B765CF"/>
    <w:rsid w:val="00B76EE3"/>
    <w:rsid w:val="00B76EE8"/>
    <w:rsid w:val="00B77A94"/>
    <w:rsid w:val="00B77BEC"/>
    <w:rsid w:val="00B800A7"/>
    <w:rsid w:val="00B8074C"/>
    <w:rsid w:val="00B80B4F"/>
    <w:rsid w:val="00B80B5F"/>
    <w:rsid w:val="00B80CBD"/>
    <w:rsid w:val="00B80D2A"/>
    <w:rsid w:val="00B81155"/>
    <w:rsid w:val="00B81982"/>
    <w:rsid w:val="00B81CFC"/>
    <w:rsid w:val="00B82055"/>
    <w:rsid w:val="00B82179"/>
    <w:rsid w:val="00B82471"/>
    <w:rsid w:val="00B825C5"/>
    <w:rsid w:val="00B8300D"/>
    <w:rsid w:val="00B833F8"/>
    <w:rsid w:val="00B8340B"/>
    <w:rsid w:val="00B8348F"/>
    <w:rsid w:val="00B835AE"/>
    <w:rsid w:val="00B83D54"/>
    <w:rsid w:val="00B842CC"/>
    <w:rsid w:val="00B84616"/>
    <w:rsid w:val="00B84D1B"/>
    <w:rsid w:val="00B84D59"/>
    <w:rsid w:val="00B850E9"/>
    <w:rsid w:val="00B85560"/>
    <w:rsid w:val="00B85A07"/>
    <w:rsid w:val="00B861C9"/>
    <w:rsid w:val="00B868B6"/>
    <w:rsid w:val="00B86BED"/>
    <w:rsid w:val="00B87024"/>
    <w:rsid w:val="00B872A6"/>
    <w:rsid w:val="00B873CC"/>
    <w:rsid w:val="00B8776D"/>
    <w:rsid w:val="00B87791"/>
    <w:rsid w:val="00B8789F"/>
    <w:rsid w:val="00B87A86"/>
    <w:rsid w:val="00B87B9F"/>
    <w:rsid w:val="00B901F5"/>
    <w:rsid w:val="00B9020D"/>
    <w:rsid w:val="00B90496"/>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B2"/>
    <w:rsid w:val="00B93713"/>
    <w:rsid w:val="00B939A1"/>
    <w:rsid w:val="00B939F6"/>
    <w:rsid w:val="00B93BFD"/>
    <w:rsid w:val="00B94368"/>
    <w:rsid w:val="00B94CD2"/>
    <w:rsid w:val="00B94DC9"/>
    <w:rsid w:val="00B95E16"/>
    <w:rsid w:val="00B95F56"/>
    <w:rsid w:val="00B96033"/>
    <w:rsid w:val="00B964A8"/>
    <w:rsid w:val="00B964F7"/>
    <w:rsid w:val="00B97482"/>
    <w:rsid w:val="00B975A3"/>
    <w:rsid w:val="00B97946"/>
    <w:rsid w:val="00B979A7"/>
    <w:rsid w:val="00B97FA1"/>
    <w:rsid w:val="00BA01CF"/>
    <w:rsid w:val="00BA04A9"/>
    <w:rsid w:val="00BA0E39"/>
    <w:rsid w:val="00BA1050"/>
    <w:rsid w:val="00BA129A"/>
    <w:rsid w:val="00BA1598"/>
    <w:rsid w:val="00BA1869"/>
    <w:rsid w:val="00BA1912"/>
    <w:rsid w:val="00BA19A5"/>
    <w:rsid w:val="00BA1AA5"/>
    <w:rsid w:val="00BA27A9"/>
    <w:rsid w:val="00BA29A4"/>
    <w:rsid w:val="00BA3078"/>
    <w:rsid w:val="00BA33B5"/>
    <w:rsid w:val="00BA3518"/>
    <w:rsid w:val="00BA47C6"/>
    <w:rsid w:val="00BA49EA"/>
    <w:rsid w:val="00BA4CBE"/>
    <w:rsid w:val="00BA524E"/>
    <w:rsid w:val="00BA54B8"/>
    <w:rsid w:val="00BA562A"/>
    <w:rsid w:val="00BA5689"/>
    <w:rsid w:val="00BA6668"/>
    <w:rsid w:val="00BA66B6"/>
    <w:rsid w:val="00BA66D1"/>
    <w:rsid w:val="00BA6721"/>
    <w:rsid w:val="00BA6832"/>
    <w:rsid w:val="00BA6CEE"/>
    <w:rsid w:val="00BA711C"/>
    <w:rsid w:val="00BA73CD"/>
    <w:rsid w:val="00BA7719"/>
    <w:rsid w:val="00BA78B9"/>
    <w:rsid w:val="00BA792A"/>
    <w:rsid w:val="00BB0217"/>
    <w:rsid w:val="00BB0421"/>
    <w:rsid w:val="00BB04F8"/>
    <w:rsid w:val="00BB0C82"/>
    <w:rsid w:val="00BB0FA9"/>
    <w:rsid w:val="00BB1247"/>
    <w:rsid w:val="00BB14F9"/>
    <w:rsid w:val="00BB1D8F"/>
    <w:rsid w:val="00BB21FF"/>
    <w:rsid w:val="00BB2371"/>
    <w:rsid w:val="00BB2390"/>
    <w:rsid w:val="00BB2507"/>
    <w:rsid w:val="00BB2912"/>
    <w:rsid w:val="00BB3140"/>
    <w:rsid w:val="00BB315A"/>
    <w:rsid w:val="00BB3B33"/>
    <w:rsid w:val="00BB4B83"/>
    <w:rsid w:val="00BB5192"/>
    <w:rsid w:val="00BB5715"/>
    <w:rsid w:val="00BB6025"/>
    <w:rsid w:val="00BB694B"/>
    <w:rsid w:val="00BB6E2C"/>
    <w:rsid w:val="00BB7582"/>
    <w:rsid w:val="00BB75D3"/>
    <w:rsid w:val="00BB79C3"/>
    <w:rsid w:val="00BC0AEC"/>
    <w:rsid w:val="00BC145E"/>
    <w:rsid w:val="00BC1534"/>
    <w:rsid w:val="00BC238A"/>
    <w:rsid w:val="00BC3293"/>
    <w:rsid w:val="00BC39A3"/>
    <w:rsid w:val="00BC3D35"/>
    <w:rsid w:val="00BC3E22"/>
    <w:rsid w:val="00BC42ED"/>
    <w:rsid w:val="00BC4A1F"/>
    <w:rsid w:val="00BC4AE7"/>
    <w:rsid w:val="00BC4B3C"/>
    <w:rsid w:val="00BC53A0"/>
    <w:rsid w:val="00BC55C0"/>
    <w:rsid w:val="00BC5697"/>
    <w:rsid w:val="00BC5780"/>
    <w:rsid w:val="00BC583F"/>
    <w:rsid w:val="00BC590B"/>
    <w:rsid w:val="00BC5A58"/>
    <w:rsid w:val="00BC604E"/>
    <w:rsid w:val="00BC67E3"/>
    <w:rsid w:val="00BC6F42"/>
    <w:rsid w:val="00BC723E"/>
    <w:rsid w:val="00BC7438"/>
    <w:rsid w:val="00BC7632"/>
    <w:rsid w:val="00BC7DB0"/>
    <w:rsid w:val="00BD0B58"/>
    <w:rsid w:val="00BD0D56"/>
    <w:rsid w:val="00BD16F4"/>
    <w:rsid w:val="00BD1FD1"/>
    <w:rsid w:val="00BD2148"/>
    <w:rsid w:val="00BD2899"/>
    <w:rsid w:val="00BD2A11"/>
    <w:rsid w:val="00BD2B13"/>
    <w:rsid w:val="00BD2DBB"/>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7464"/>
    <w:rsid w:val="00BD789F"/>
    <w:rsid w:val="00BD7ED4"/>
    <w:rsid w:val="00BD7F38"/>
    <w:rsid w:val="00BE04DD"/>
    <w:rsid w:val="00BE0B63"/>
    <w:rsid w:val="00BE0BCD"/>
    <w:rsid w:val="00BE0C74"/>
    <w:rsid w:val="00BE0CBB"/>
    <w:rsid w:val="00BE0CBC"/>
    <w:rsid w:val="00BE0E09"/>
    <w:rsid w:val="00BE11B1"/>
    <w:rsid w:val="00BE228C"/>
    <w:rsid w:val="00BE23DB"/>
    <w:rsid w:val="00BE25E3"/>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E20"/>
    <w:rsid w:val="00BE6F5A"/>
    <w:rsid w:val="00BE7035"/>
    <w:rsid w:val="00BE72FC"/>
    <w:rsid w:val="00BE7408"/>
    <w:rsid w:val="00BE7784"/>
    <w:rsid w:val="00BE7993"/>
    <w:rsid w:val="00BE7C79"/>
    <w:rsid w:val="00BE7CE3"/>
    <w:rsid w:val="00BF06CB"/>
    <w:rsid w:val="00BF0A7C"/>
    <w:rsid w:val="00BF0C3C"/>
    <w:rsid w:val="00BF0CD7"/>
    <w:rsid w:val="00BF0DAC"/>
    <w:rsid w:val="00BF113D"/>
    <w:rsid w:val="00BF159C"/>
    <w:rsid w:val="00BF1DF9"/>
    <w:rsid w:val="00BF20A7"/>
    <w:rsid w:val="00BF2533"/>
    <w:rsid w:val="00BF26C0"/>
    <w:rsid w:val="00BF2C05"/>
    <w:rsid w:val="00BF3076"/>
    <w:rsid w:val="00BF335F"/>
    <w:rsid w:val="00BF3CBC"/>
    <w:rsid w:val="00BF400E"/>
    <w:rsid w:val="00BF40D6"/>
    <w:rsid w:val="00BF4153"/>
    <w:rsid w:val="00BF428F"/>
    <w:rsid w:val="00BF479D"/>
    <w:rsid w:val="00BF6102"/>
    <w:rsid w:val="00BF65A3"/>
    <w:rsid w:val="00BF6ECD"/>
    <w:rsid w:val="00BF6F8F"/>
    <w:rsid w:val="00BF7146"/>
    <w:rsid w:val="00BF7383"/>
    <w:rsid w:val="00BF7EFF"/>
    <w:rsid w:val="00C00315"/>
    <w:rsid w:val="00C008BC"/>
    <w:rsid w:val="00C00AD8"/>
    <w:rsid w:val="00C0175C"/>
    <w:rsid w:val="00C01A47"/>
    <w:rsid w:val="00C01C3D"/>
    <w:rsid w:val="00C02212"/>
    <w:rsid w:val="00C0266F"/>
    <w:rsid w:val="00C02951"/>
    <w:rsid w:val="00C02EE3"/>
    <w:rsid w:val="00C02EF4"/>
    <w:rsid w:val="00C03293"/>
    <w:rsid w:val="00C037DE"/>
    <w:rsid w:val="00C041AF"/>
    <w:rsid w:val="00C04272"/>
    <w:rsid w:val="00C04704"/>
    <w:rsid w:val="00C056DD"/>
    <w:rsid w:val="00C05CBA"/>
    <w:rsid w:val="00C0643D"/>
    <w:rsid w:val="00C064E3"/>
    <w:rsid w:val="00C06553"/>
    <w:rsid w:val="00C06B3B"/>
    <w:rsid w:val="00C0708C"/>
    <w:rsid w:val="00C076E3"/>
    <w:rsid w:val="00C07B49"/>
    <w:rsid w:val="00C07B71"/>
    <w:rsid w:val="00C10436"/>
    <w:rsid w:val="00C10950"/>
    <w:rsid w:val="00C10FBE"/>
    <w:rsid w:val="00C115D3"/>
    <w:rsid w:val="00C1175E"/>
    <w:rsid w:val="00C11800"/>
    <w:rsid w:val="00C1187E"/>
    <w:rsid w:val="00C11CCC"/>
    <w:rsid w:val="00C1215A"/>
    <w:rsid w:val="00C12318"/>
    <w:rsid w:val="00C128AC"/>
    <w:rsid w:val="00C128C3"/>
    <w:rsid w:val="00C129A3"/>
    <w:rsid w:val="00C12BDF"/>
    <w:rsid w:val="00C12E3A"/>
    <w:rsid w:val="00C133B7"/>
    <w:rsid w:val="00C13423"/>
    <w:rsid w:val="00C136AB"/>
    <w:rsid w:val="00C140A9"/>
    <w:rsid w:val="00C14128"/>
    <w:rsid w:val="00C1452C"/>
    <w:rsid w:val="00C15316"/>
    <w:rsid w:val="00C1593B"/>
    <w:rsid w:val="00C15BC5"/>
    <w:rsid w:val="00C16EFB"/>
    <w:rsid w:val="00C16F04"/>
    <w:rsid w:val="00C16F84"/>
    <w:rsid w:val="00C17051"/>
    <w:rsid w:val="00C1757B"/>
    <w:rsid w:val="00C20009"/>
    <w:rsid w:val="00C201C1"/>
    <w:rsid w:val="00C2053C"/>
    <w:rsid w:val="00C2082C"/>
    <w:rsid w:val="00C20C06"/>
    <w:rsid w:val="00C20C82"/>
    <w:rsid w:val="00C21664"/>
    <w:rsid w:val="00C21C5F"/>
    <w:rsid w:val="00C22229"/>
    <w:rsid w:val="00C22584"/>
    <w:rsid w:val="00C22B56"/>
    <w:rsid w:val="00C231DA"/>
    <w:rsid w:val="00C233BB"/>
    <w:rsid w:val="00C23990"/>
    <w:rsid w:val="00C23A1B"/>
    <w:rsid w:val="00C24574"/>
    <w:rsid w:val="00C247BE"/>
    <w:rsid w:val="00C24A42"/>
    <w:rsid w:val="00C24AE0"/>
    <w:rsid w:val="00C24B21"/>
    <w:rsid w:val="00C2584C"/>
    <w:rsid w:val="00C26736"/>
    <w:rsid w:val="00C26FA3"/>
    <w:rsid w:val="00C273EA"/>
    <w:rsid w:val="00C27B5F"/>
    <w:rsid w:val="00C27B71"/>
    <w:rsid w:val="00C27D18"/>
    <w:rsid w:val="00C27D4C"/>
    <w:rsid w:val="00C27DB2"/>
    <w:rsid w:val="00C27F38"/>
    <w:rsid w:val="00C30535"/>
    <w:rsid w:val="00C3067D"/>
    <w:rsid w:val="00C30E14"/>
    <w:rsid w:val="00C31779"/>
    <w:rsid w:val="00C32274"/>
    <w:rsid w:val="00C32720"/>
    <w:rsid w:val="00C328E8"/>
    <w:rsid w:val="00C32BBA"/>
    <w:rsid w:val="00C32DD0"/>
    <w:rsid w:val="00C32F4B"/>
    <w:rsid w:val="00C330A0"/>
    <w:rsid w:val="00C330A5"/>
    <w:rsid w:val="00C33638"/>
    <w:rsid w:val="00C339A6"/>
    <w:rsid w:val="00C34038"/>
    <w:rsid w:val="00C34A3B"/>
    <w:rsid w:val="00C34B5A"/>
    <w:rsid w:val="00C34DE9"/>
    <w:rsid w:val="00C34DF5"/>
    <w:rsid w:val="00C35445"/>
    <w:rsid w:val="00C35896"/>
    <w:rsid w:val="00C35C50"/>
    <w:rsid w:val="00C37088"/>
    <w:rsid w:val="00C3741F"/>
    <w:rsid w:val="00C37A5D"/>
    <w:rsid w:val="00C4009E"/>
    <w:rsid w:val="00C40731"/>
    <w:rsid w:val="00C40A35"/>
    <w:rsid w:val="00C41169"/>
    <w:rsid w:val="00C4123B"/>
    <w:rsid w:val="00C417CA"/>
    <w:rsid w:val="00C419A5"/>
    <w:rsid w:val="00C41AB7"/>
    <w:rsid w:val="00C41D59"/>
    <w:rsid w:val="00C420AF"/>
    <w:rsid w:val="00C420C9"/>
    <w:rsid w:val="00C42551"/>
    <w:rsid w:val="00C42871"/>
    <w:rsid w:val="00C42D48"/>
    <w:rsid w:val="00C42DAC"/>
    <w:rsid w:val="00C43283"/>
    <w:rsid w:val="00C4368C"/>
    <w:rsid w:val="00C43D5B"/>
    <w:rsid w:val="00C445A5"/>
    <w:rsid w:val="00C446FC"/>
    <w:rsid w:val="00C44964"/>
    <w:rsid w:val="00C449A4"/>
    <w:rsid w:val="00C44E48"/>
    <w:rsid w:val="00C45048"/>
    <w:rsid w:val="00C454D9"/>
    <w:rsid w:val="00C4585B"/>
    <w:rsid w:val="00C4586C"/>
    <w:rsid w:val="00C463AF"/>
    <w:rsid w:val="00C46530"/>
    <w:rsid w:val="00C46682"/>
    <w:rsid w:val="00C46959"/>
    <w:rsid w:val="00C46D4F"/>
    <w:rsid w:val="00C47101"/>
    <w:rsid w:val="00C473A6"/>
    <w:rsid w:val="00C4755E"/>
    <w:rsid w:val="00C477A4"/>
    <w:rsid w:val="00C47954"/>
    <w:rsid w:val="00C47C70"/>
    <w:rsid w:val="00C47CB0"/>
    <w:rsid w:val="00C47FC3"/>
    <w:rsid w:val="00C5068F"/>
    <w:rsid w:val="00C508E8"/>
    <w:rsid w:val="00C50DF2"/>
    <w:rsid w:val="00C51136"/>
    <w:rsid w:val="00C5176B"/>
    <w:rsid w:val="00C51883"/>
    <w:rsid w:val="00C5190F"/>
    <w:rsid w:val="00C51F77"/>
    <w:rsid w:val="00C52158"/>
    <w:rsid w:val="00C5239D"/>
    <w:rsid w:val="00C52A35"/>
    <w:rsid w:val="00C52BBC"/>
    <w:rsid w:val="00C5300F"/>
    <w:rsid w:val="00C5312A"/>
    <w:rsid w:val="00C53390"/>
    <w:rsid w:val="00C5355E"/>
    <w:rsid w:val="00C5364B"/>
    <w:rsid w:val="00C53A10"/>
    <w:rsid w:val="00C53EBF"/>
    <w:rsid w:val="00C53F30"/>
    <w:rsid w:val="00C54855"/>
    <w:rsid w:val="00C54999"/>
    <w:rsid w:val="00C549CC"/>
    <w:rsid w:val="00C54E05"/>
    <w:rsid w:val="00C54E44"/>
    <w:rsid w:val="00C551BF"/>
    <w:rsid w:val="00C558DC"/>
    <w:rsid w:val="00C55C57"/>
    <w:rsid w:val="00C5700E"/>
    <w:rsid w:val="00C570B2"/>
    <w:rsid w:val="00C575B1"/>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C30"/>
    <w:rsid w:val="00C63EFF"/>
    <w:rsid w:val="00C63F4A"/>
    <w:rsid w:val="00C6405A"/>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6A8"/>
    <w:rsid w:val="00C718E9"/>
    <w:rsid w:val="00C725DA"/>
    <w:rsid w:val="00C72701"/>
    <w:rsid w:val="00C72994"/>
    <w:rsid w:val="00C72B4C"/>
    <w:rsid w:val="00C72F49"/>
    <w:rsid w:val="00C734FE"/>
    <w:rsid w:val="00C7378B"/>
    <w:rsid w:val="00C739F1"/>
    <w:rsid w:val="00C73D6E"/>
    <w:rsid w:val="00C744FA"/>
    <w:rsid w:val="00C747E4"/>
    <w:rsid w:val="00C74A66"/>
    <w:rsid w:val="00C74D6D"/>
    <w:rsid w:val="00C75CBF"/>
    <w:rsid w:val="00C76015"/>
    <w:rsid w:val="00C7601A"/>
    <w:rsid w:val="00C76594"/>
    <w:rsid w:val="00C76738"/>
    <w:rsid w:val="00C769EC"/>
    <w:rsid w:val="00C76BE2"/>
    <w:rsid w:val="00C76CF3"/>
    <w:rsid w:val="00C76FEA"/>
    <w:rsid w:val="00C76FF0"/>
    <w:rsid w:val="00C771B8"/>
    <w:rsid w:val="00C77493"/>
    <w:rsid w:val="00C77824"/>
    <w:rsid w:val="00C77B45"/>
    <w:rsid w:val="00C77C11"/>
    <w:rsid w:val="00C80220"/>
    <w:rsid w:val="00C8031D"/>
    <w:rsid w:val="00C80361"/>
    <w:rsid w:val="00C804A7"/>
    <w:rsid w:val="00C809E4"/>
    <w:rsid w:val="00C80A1B"/>
    <w:rsid w:val="00C80DCE"/>
    <w:rsid w:val="00C81136"/>
    <w:rsid w:val="00C81347"/>
    <w:rsid w:val="00C8151B"/>
    <w:rsid w:val="00C81753"/>
    <w:rsid w:val="00C81A61"/>
    <w:rsid w:val="00C81BCF"/>
    <w:rsid w:val="00C81BD1"/>
    <w:rsid w:val="00C81C5E"/>
    <w:rsid w:val="00C81E38"/>
    <w:rsid w:val="00C82045"/>
    <w:rsid w:val="00C828DA"/>
    <w:rsid w:val="00C82A9A"/>
    <w:rsid w:val="00C82E0A"/>
    <w:rsid w:val="00C8311B"/>
    <w:rsid w:val="00C83176"/>
    <w:rsid w:val="00C831DD"/>
    <w:rsid w:val="00C8342C"/>
    <w:rsid w:val="00C834D0"/>
    <w:rsid w:val="00C83C1E"/>
    <w:rsid w:val="00C83CB7"/>
    <w:rsid w:val="00C83E8E"/>
    <w:rsid w:val="00C84915"/>
    <w:rsid w:val="00C84DE0"/>
    <w:rsid w:val="00C84F74"/>
    <w:rsid w:val="00C85A0A"/>
    <w:rsid w:val="00C85DF0"/>
    <w:rsid w:val="00C8616B"/>
    <w:rsid w:val="00C86373"/>
    <w:rsid w:val="00C867B4"/>
    <w:rsid w:val="00C86866"/>
    <w:rsid w:val="00C86B7E"/>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1027"/>
    <w:rsid w:val="00C9134D"/>
    <w:rsid w:val="00C91590"/>
    <w:rsid w:val="00C91BE7"/>
    <w:rsid w:val="00C91C12"/>
    <w:rsid w:val="00C91D68"/>
    <w:rsid w:val="00C91D76"/>
    <w:rsid w:val="00C91E72"/>
    <w:rsid w:val="00C9241D"/>
    <w:rsid w:val="00C9283C"/>
    <w:rsid w:val="00C92AF7"/>
    <w:rsid w:val="00C92AFA"/>
    <w:rsid w:val="00C93213"/>
    <w:rsid w:val="00C942EE"/>
    <w:rsid w:val="00C94371"/>
    <w:rsid w:val="00C9441B"/>
    <w:rsid w:val="00C9491C"/>
    <w:rsid w:val="00C94BCC"/>
    <w:rsid w:val="00C950A6"/>
    <w:rsid w:val="00C951BC"/>
    <w:rsid w:val="00C951ED"/>
    <w:rsid w:val="00C954DF"/>
    <w:rsid w:val="00C959D4"/>
    <w:rsid w:val="00C95D96"/>
    <w:rsid w:val="00C96878"/>
    <w:rsid w:val="00CA0242"/>
    <w:rsid w:val="00CA02C8"/>
    <w:rsid w:val="00CA0B00"/>
    <w:rsid w:val="00CA0C68"/>
    <w:rsid w:val="00CA0DC0"/>
    <w:rsid w:val="00CA0E57"/>
    <w:rsid w:val="00CA1293"/>
    <w:rsid w:val="00CA142E"/>
    <w:rsid w:val="00CA17CA"/>
    <w:rsid w:val="00CA1CD2"/>
    <w:rsid w:val="00CA200D"/>
    <w:rsid w:val="00CA2530"/>
    <w:rsid w:val="00CA2E69"/>
    <w:rsid w:val="00CA336E"/>
    <w:rsid w:val="00CA354D"/>
    <w:rsid w:val="00CA3B31"/>
    <w:rsid w:val="00CA400D"/>
    <w:rsid w:val="00CA4281"/>
    <w:rsid w:val="00CA4810"/>
    <w:rsid w:val="00CA4AB8"/>
    <w:rsid w:val="00CA4B47"/>
    <w:rsid w:val="00CA4C0F"/>
    <w:rsid w:val="00CA62DA"/>
    <w:rsid w:val="00CA63B5"/>
    <w:rsid w:val="00CA6FF3"/>
    <w:rsid w:val="00CA73EA"/>
    <w:rsid w:val="00CA77FE"/>
    <w:rsid w:val="00CA7836"/>
    <w:rsid w:val="00CB003B"/>
    <w:rsid w:val="00CB0370"/>
    <w:rsid w:val="00CB08A0"/>
    <w:rsid w:val="00CB0AF2"/>
    <w:rsid w:val="00CB1089"/>
    <w:rsid w:val="00CB13B3"/>
    <w:rsid w:val="00CB1816"/>
    <w:rsid w:val="00CB19BE"/>
    <w:rsid w:val="00CB28C9"/>
    <w:rsid w:val="00CB2D60"/>
    <w:rsid w:val="00CB2E4E"/>
    <w:rsid w:val="00CB2E9D"/>
    <w:rsid w:val="00CB2F7E"/>
    <w:rsid w:val="00CB3580"/>
    <w:rsid w:val="00CB38E0"/>
    <w:rsid w:val="00CB41FC"/>
    <w:rsid w:val="00CB43DF"/>
    <w:rsid w:val="00CB440A"/>
    <w:rsid w:val="00CB4855"/>
    <w:rsid w:val="00CB495C"/>
    <w:rsid w:val="00CB4B23"/>
    <w:rsid w:val="00CB5140"/>
    <w:rsid w:val="00CB56B0"/>
    <w:rsid w:val="00CB6201"/>
    <w:rsid w:val="00CB626E"/>
    <w:rsid w:val="00CB6300"/>
    <w:rsid w:val="00CB6801"/>
    <w:rsid w:val="00CB68A4"/>
    <w:rsid w:val="00CB6A19"/>
    <w:rsid w:val="00CB6E19"/>
    <w:rsid w:val="00CB7291"/>
    <w:rsid w:val="00CB72BF"/>
    <w:rsid w:val="00CB797F"/>
    <w:rsid w:val="00CB7BDF"/>
    <w:rsid w:val="00CB7E67"/>
    <w:rsid w:val="00CB7F9F"/>
    <w:rsid w:val="00CC03E1"/>
    <w:rsid w:val="00CC06AF"/>
    <w:rsid w:val="00CC06FE"/>
    <w:rsid w:val="00CC07E8"/>
    <w:rsid w:val="00CC0938"/>
    <w:rsid w:val="00CC1088"/>
    <w:rsid w:val="00CC1433"/>
    <w:rsid w:val="00CC1702"/>
    <w:rsid w:val="00CC1D15"/>
    <w:rsid w:val="00CC23C5"/>
    <w:rsid w:val="00CC270C"/>
    <w:rsid w:val="00CC2B2D"/>
    <w:rsid w:val="00CC3992"/>
    <w:rsid w:val="00CC3BDA"/>
    <w:rsid w:val="00CC3C9F"/>
    <w:rsid w:val="00CC46F2"/>
    <w:rsid w:val="00CC49A5"/>
    <w:rsid w:val="00CC508E"/>
    <w:rsid w:val="00CC5551"/>
    <w:rsid w:val="00CC5611"/>
    <w:rsid w:val="00CC5818"/>
    <w:rsid w:val="00CC5911"/>
    <w:rsid w:val="00CC5E36"/>
    <w:rsid w:val="00CC6218"/>
    <w:rsid w:val="00CC6306"/>
    <w:rsid w:val="00CC6365"/>
    <w:rsid w:val="00CC68A1"/>
    <w:rsid w:val="00CC6A38"/>
    <w:rsid w:val="00CC6C25"/>
    <w:rsid w:val="00CC6DCB"/>
    <w:rsid w:val="00CD035F"/>
    <w:rsid w:val="00CD08CB"/>
    <w:rsid w:val="00CD0B68"/>
    <w:rsid w:val="00CD0D4A"/>
    <w:rsid w:val="00CD0F27"/>
    <w:rsid w:val="00CD19BA"/>
    <w:rsid w:val="00CD1A88"/>
    <w:rsid w:val="00CD1FA1"/>
    <w:rsid w:val="00CD1FF7"/>
    <w:rsid w:val="00CD2649"/>
    <w:rsid w:val="00CD2781"/>
    <w:rsid w:val="00CD2926"/>
    <w:rsid w:val="00CD2B41"/>
    <w:rsid w:val="00CD2E8D"/>
    <w:rsid w:val="00CD309F"/>
    <w:rsid w:val="00CD31CB"/>
    <w:rsid w:val="00CD386F"/>
    <w:rsid w:val="00CD3AB2"/>
    <w:rsid w:val="00CD3EA0"/>
    <w:rsid w:val="00CD4E0A"/>
    <w:rsid w:val="00CD5AAF"/>
    <w:rsid w:val="00CD5FFD"/>
    <w:rsid w:val="00CD6276"/>
    <w:rsid w:val="00CD6600"/>
    <w:rsid w:val="00CD6616"/>
    <w:rsid w:val="00CD67EA"/>
    <w:rsid w:val="00CD6946"/>
    <w:rsid w:val="00CD6A76"/>
    <w:rsid w:val="00CD6D41"/>
    <w:rsid w:val="00CD6E4F"/>
    <w:rsid w:val="00CD6F6F"/>
    <w:rsid w:val="00CD7113"/>
    <w:rsid w:val="00CD749B"/>
    <w:rsid w:val="00CD77C8"/>
    <w:rsid w:val="00CD77D0"/>
    <w:rsid w:val="00CD78F8"/>
    <w:rsid w:val="00CD7DA0"/>
    <w:rsid w:val="00CE016D"/>
    <w:rsid w:val="00CE0429"/>
    <w:rsid w:val="00CE06F5"/>
    <w:rsid w:val="00CE0966"/>
    <w:rsid w:val="00CE0ADB"/>
    <w:rsid w:val="00CE0F42"/>
    <w:rsid w:val="00CE0F6A"/>
    <w:rsid w:val="00CE15A2"/>
    <w:rsid w:val="00CE177E"/>
    <w:rsid w:val="00CE1C8B"/>
    <w:rsid w:val="00CE22E1"/>
    <w:rsid w:val="00CE2808"/>
    <w:rsid w:val="00CE2B6C"/>
    <w:rsid w:val="00CE2EAB"/>
    <w:rsid w:val="00CE2FD6"/>
    <w:rsid w:val="00CE308B"/>
    <w:rsid w:val="00CE3148"/>
    <w:rsid w:val="00CE321B"/>
    <w:rsid w:val="00CE3A11"/>
    <w:rsid w:val="00CE3A52"/>
    <w:rsid w:val="00CE3D40"/>
    <w:rsid w:val="00CE3E9B"/>
    <w:rsid w:val="00CE4CE1"/>
    <w:rsid w:val="00CE4EF8"/>
    <w:rsid w:val="00CE5114"/>
    <w:rsid w:val="00CE5309"/>
    <w:rsid w:val="00CE554F"/>
    <w:rsid w:val="00CE5791"/>
    <w:rsid w:val="00CE5A3C"/>
    <w:rsid w:val="00CE5DC4"/>
    <w:rsid w:val="00CE6443"/>
    <w:rsid w:val="00CE66EB"/>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7C2"/>
    <w:rsid w:val="00CF1EEB"/>
    <w:rsid w:val="00CF2330"/>
    <w:rsid w:val="00CF264B"/>
    <w:rsid w:val="00CF3BE6"/>
    <w:rsid w:val="00CF440B"/>
    <w:rsid w:val="00CF478C"/>
    <w:rsid w:val="00CF48F3"/>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5EA"/>
    <w:rsid w:val="00CF76CF"/>
    <w:rsid w:val="00CF78BE"/>
    <w:rsid w:val="00CF7DE5"/>
    <w:rsid w:val="00D00015"/>
    <w:rsid w:val="00D00315"/>
    <w:rsid w:val="00D00627"/>
    <w:rsid w:val="00D00A90"/>
    <w:rsid w:val="00D00DC1"/>
    <w:rsid w:val="00D00F8F"/>
    <w:rsid w:val="00D01028"/>
    <w:rsid w:val="00D01086"/>
    <w:rsid w:val="00D017FE"/>
    <w:rsid w:val="00D01F1B"/>
    <w:rsid w:val="00D020DC"/>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0F43"/>
    <w:rsid w:val="00D1119F"/>
    <w:rsid w:val="00D11368"/>
    <w:rsid w:val="00D1138E"/>
    <w:rsid w:val="00D114DD"/>
    <w:rsid w:val="00D115E7"/>
    <w:rsid w:val="00D118D8"/>
    <w:rsid w:val="00D11DB4"/>
    <w:rsid w:val="00D12281"/>
    <w:rsid w:val="00D12382"/>
    <w:rsid w:val="00D12766"/>
    <w:rsid w:val="00D1280F"/>
    <w:rsid w:val="00D13B2A"/>
    <w:rsid w:val="00D13E66"/>
    <w:rsid w:val="00D14052"/>
    <w:rsid w:val="00D14096"/>
    <w:rsid w:val="00D140D0"/>
    <w:rsid w:val="00D149AD"/>
    <w:rsid w:val="00D14BB9"/>
    <w:rsid w:val="00D1515F"/>
    <w:rsid w:val="00D154DE"/>
    <w:rsid w:val="00D155FF"/>
    <w:rsid w:val="00D15887"/>
    <w:rsid w:val="00D15B24"/>
    <w:rsid w:val="00D16233"/>
    <w:rsid w:val="00D16775"/>
    <w:rsid w:val="00D16DAD"/>
    <w:rsid w:val="00D170A8"/>
    <w:rsid w:val="00D173C9"/>
    <w:rsid w:val="00D176C1"/>
    <w:rsid w:val="00D176D9"/>
    <w:rsid w:val="00D1782B"/>
    <w:rsid w:val="00D17A9F"/>
    <w:rsid w:val="00D17EEB"/>
    <w:rsid w:val="00D17F32"/>
    <w:rsid w:val="00D2033D"/>
    <w:rsid w:val="00D2068E"/>
    <w:rsid w:val="00D20904"/>
    <w:rsid w:val="00D20EA3"/>
    <w:rsid w:val="00D20F6C"/>
    <w:rsid w:val="00D21363"/>
    <w:rsid w:val="00D213E0"/>
    <w:rsid w:val="00D2146D"/>
    <w:rsid w:val="00D21D32"/>
    <w:rsid w:val="00D221D5"/>
    <w:rsid w:val="00D227E3"/>
    <w:rsid w:val="00D22848"/>
    <w:rsid w:val="00D22BB3"/>
    <w:rsid w:val="00D22DC0"/>
    <w:rsid w:val="00D22F18"/>
    <w:rsid w:val="00D22F76"/>
    <w:rsid w:val="00D23070"/>
    <w:rsid w:val="00D232C6"/>
    <w:rsid w:val="00D23758"/>
    <w:rsid w:val="00D23B9D"/>
    <w:rsid w:val="00D23DC2"/>
    <w:rsid w:val="00D23EAF"/>
    <w:rsid w:val="00D242A9"/>
    <w:rsid w:val="00D242CA"/>
    <w:rsid w:val="00D24CA7"/>
    <w:rsid w:val="00D24E3A"/>
    <w:rsid w:val="00D24E71"/>
    <w:rsid w:val="00D2530D"/>
    <w:rsid w:val="00D256BE"/>
    <w:rsid w:val="00D256C1"/>
    <w:rsid w:val="00D256CF"/>
    <w:rsid w:val="00D2591A"/>
    <w:rsid w:val="00D25A3E"/>
    <w:rsid w:val="00D25D02"/>
    <w:rsid w:val="00D25DD9"/>
    <w:rsid w:val="00D26229"/>
    <w:rsid w:val="00D2655D"/>
    <w:rsid w:val="00D266C7"/>
    <w:rsid w:val="00D2694F"/>
    <w:rsid w:val="00D270E5"/>
    <w:rsid w:val="00D27396"/>
    <w:rsid w:val="00D27557"/>
    <w:rsid w:val="00D27F01"/>
    <w:rsid w:val="00D305EA"/>
    <w:rsid w:val="00D30BC9"/>
    <w:rsid w:val="00D30D54"/>
    <w:rsid w:val="00D30FCB"/>
    <w:rsid w:val="00D30FFE"/>
    <w:rsid w:val="00D312F3"/>
    <w:rsid w:val="00D319D5"/>
    <w:rsid w:val="00D320D9"/>
    <w:rsid w:val="00D3218D"/>
    <w:rsid w:val="00D32474"/>
    <w:rsid w:val="00D32D05"/>
    <w:rsid w:val="00D34211"/>
    <w:rsid w:val="00D3432E"/>
    <w:rsid w:val="00D343D7"/>
    <w:rsid w:val="00D347FB"/>
    <w:rsid w:val="00D34CFB"/>
    <w:rsid w:val="00D34E94"/>
    <w:rsid w:val="00D34F52"/>
    <w:rsid w:val="00D35F52"/>
    <w:rsid w:val="00D3624D"/>
    <w:rsid w:val="00D363F2"/>
    <w:rsid w:val="00D368CC"/>
    <w:rsid w:val="00D37A4C"/>
    <w:rsid w:val="00D37AE3"/>
    <w:rsid w:val="00D37BAC"/>
    <w:rsid w:val="00D37D6F"/>
    <w:rsid w:val="00D40AD2"/>
    <w:rsid w:val="00D412FA"/>
    <w:rsid w:val="00D4193E"/>
    <w:rsid w:val="00D41ACA"/>
    <w:rsid w:val="00D41EDF"/>
    <w:rsid w:val="00D42113"/>
    <w:rsid w:val="00D421FB"/>
    <w:rsid w:val="00D42A16"/>
    <w:rsid w:val="00D4301A"/>
    <w:rsid w:val="00D43431"/>
    <w:rsid w:val="00D43C03"/>
    <w:rsid w:val="00D441FB"/>
    <w:rsid w:val="00D44588"/>
    <w:rsid w:val="00D44E01"/>
    <w:rsid w:val="00D44E65"/>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3FD"/>
    <w:rsid w:val="00D515DB"/>
    <w:rsid w:val="00D516BB"/>
    <w:rsid w:val="00D51B10"/>
    <w:rsid w:val="00D51B7C"/>
    <w:rsid w:val="00D52245"/>
    <w:rsid w:val="00D525E4"/>
    <w:rsid w:val="00D52865"/>
    <w:rsid w:val="00D52A29"/>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28F"/>
    <w:rsid w:val="00D56BA1"/>
    <w:rsid w:val="00D56CF9"/>
    <w:rsid w:val="00D575F0"/>
    <w:rsid w:val="00D576DD"/>
    <w:rsid w:val="00D578B9"/>
    <w:rsid w:val="00D57BA5"/>
    <w:rsid w:val="00D57F4F"/>
    <w:rsid w:val="00D57FF3"/>
    <w:rsid w:val="00D600CF"/>
    <w:rsid w:val="00D602FA"/>
    <w:rsid w:val="00D6039F"/>
    <w:rsid w:val="00D604F2"/>
    <w:rsid w:val="00D60A15"/>
    <w:rsid w:val="00D60B1A"/>
    <w:rsid w:val="00D60B61"/>
    <w:rsid w:val="00D61122"/>
    <w:rsid w:val="00D616EA"/>
    <w:rsid w:val="00D616F5"/>
    <w:rsid w:val="00D61C91"/>
    <w:rsid w:val="00D61F52"/>
    <w:rsid w:val="00D61FA1"/>
    <w:rsid w:val="00D620FE"/>
    <w:rsid w:val="00D62486"/>
    <w:rsid w:val="00D62A60"/>
    <w:rsid w:val="00D62ABD"/>
    <w:rsid w:val="00D63245"/>
    <w:rsid w:val="00D6325C"/>
    <w:rsid w:val="00D633B7"/>
    <w:rsid w:val="00D63719"/>
    <w:rsid w:val="00D63D80"/>
    <w:rsid w:val="00D63F4A"/>
    <w:rsid w:val="00D64360"/>
    <w:rsid w:val="00D645F2"/>
    <w:rsid w:val="00D64751"/>
    <w:rsid w:val="00D64936"/>
    <w:rsid w:val="00D64FA8"/>
    <w:rsid w:val="00D650BB"/>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1D7F"/>
    <w:rsid w:val="00D722CA"/>
    <w:rsid w:val="00D72505"/>
    <w:rsid w:val="00D72B94"/>
    <w:rsid w:val="00D73128"/>
    <w:rsid w:val="00D7336A"/>
    <w:rsid w:val="00D7367F"/>
    <w:rsid w:val="00D749D3"/>
    <w:rsid w:val="00D75468"/>
    <w:rsid w:val="00D75B19"/>
    <w:rsid w:val="00D7607E"/>
    <w:rsid w:val="00D76434"/>
    <w:rsid w:val="00D76578"/>
    <w:rsid w:val="00D766D0"/>
    <w:rsid w:val="00D767A0"/>
    <w:rsid w:val="00D77846"/>
    <w:rsid w:val="00D77BF1"/>
    <w:rsid w:val="00D77F02"/>
    <w:rsid w:val="00D802A3"/>
    <w:rsid w:val="00D8097A"/>
    <w:rsid w:val="00D80BA9"/>
    <w:rsid w:val="00D80CC2"/>
    <w:rsid w:val="00D81522"/>
    <w:rsid w:val="00D817F3"/>
    <w:rsid w:val="00D818BB"/>
    <w:rsid w:val="00D81CBC"/>
    <w:rsid w:val="00D81F9E"/>
    <w:rsid w:val="00D825B3"/>
    <w:rsid w:val="00D829FF"/>
    <w:rsid w:val="00D82A1B"/>
    <w:rsid w:val="00D82EA0"/>
    <w:rsid w:val="00D833DB"/>
    <w:rsid w:val="00D839BE"/>
    <w:rsid w:val="00D83AC5"/>
    <w:rsid w:val="00D83B9C"/>
    <w:rsid w:val="00D843DC"/>
    <w:rsid w:val="00D84802"/>
    <w:rsid w:val="00D84874"/>
    <w:rsid w:val="00D84A73"/>
    <w:rsid w:val="00D84B6C"/>
    <w:rsid w:val="00D84BAD"/>
    <w:rsid w:val="00D8516A"/>
    <w:rsid w:val="00D85535"/>
    <w:rsid w:val="00D85C93"/>
    <w:rsid w:val="00D85CE6"/>
    <w:rsid w:val="00D85D6F"/>
    <w:rsid w:val="00D86193"/>
    <w:rsid w:val="00D86438"/>
    <w:rsid w:val="00D864AD"/>
    <w:rsid w:val="00D8676E"/>
    <w:rsid w:val="00D8685F"/>
    <w:rsid w:val="00D86A3F"/>
    <w:rsid w:val="00D86D4C"/>
    <w:rsid w:val="00D86EB7"/>
    <w:rsid w:val="00D8700E"/>
    <w:rsid w:val="00D87151"/>
    <w:rsid w:val="00D8748B"/>
    <w:rsid w:val="00D878CB"/>
    <w:rsid w:val="00D87B7B"/>
    <w:rsid w:val="00D9069B"/>
    <w:rsid w:val="00D907F0"/>
    <w:rsid w:val="00D90A22"/>
    <w:rsid w:val="00D90DD1"/>
    <w:rsid w:val="00D90EB6"/>
    <w:rsid w:val="00D91001"/>
    <w:rsid w:val="00D910A0"/>
    <w:rsid w:val="00D914E7"/>
    <w:rsid w:val="00D915E5"/>
    <w:rsid w:val="00D915EF"/>
    <w:rsid w:val="00D91600"/>
    <w:rsid w:val="00D91747"/>
    <w:rsid w:val="00D91CD0"/>
    <w:rsid w:val="00D91E76"/>
    <w:rsid w:val="00D9201D"/>
    <w:rsid w:val="00D92043"/>
    <w:rsid w:val="00D92359"/>
    <w:rsid w:val="00D926AB"/>
    <w:rsid w:val="00D92796"/>
    <w:rsid w:val="00D9323F"/>
    <w:rsid w:val="00D93D23"/>
    <w:rsid w:val="00D93FC2"/>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ADC"/>
    <w:rsid w:val="00D97906"/>
    <w:rsid w:val="00D97E34"/>
    <w:rsid w:val="00D97F2C"/>
    <w:rsid w:val="00DA002F"/>
    <w:rsid w:val="00DA02B1"/>
    <w:rsid w:val="00DA02BB"/>
    <w:rsid w:val="00DA03EC"/>
    <w:rsid w:val="00DA0B7C"/>
    <w:rsid w:val="00DA0EC0"/>
    <w:rsid w:val="00DA0F27"/>
    <w:rsid w:val="00DA2045"/>
    <w:rsid w:val="00DA2339"/>
    <w:rsid w:val="00DA2366"/>
    <w:rsid w:val="00DA272F"/>
    <w:rsid w:val="00DA30B1"/>
    <w:rsid w:val="00DA3343"/>
    <w:rsid w:val="00DA3417"/>
    <w:rsid w:val="00DA38C2"/>
    <w:rsid w:val="00DA38C5"/>
    <w:rsid w:val="00DA38EC"/>
    <w:rsid w:val="00DA3C16"/>
    <w:rsid w:val="00DA3F1F"/>
    <w:rsid w:val="00DA49CF"/>
    <w:rsid w:val="00DA4C09"/>
    <w:rsid w:val="00DA5227"/>
    <w:rsid w:val="00DA552D"/>
    <w:rsid w:val="00DA61A6"/>
    <w:rsid w:val="00DA62A1"/>
    <w:rsid w:val="00DA66C3"/>
    <w:rsid w:val="00DA69FC"/>
    <w:rsid w:val="00DA7B19"/>
    <w:rsid w:val="00DA7C01"/>
    <w:rsid w:val="00DB01E3"/>
    <w:rsid w:val="00DB07D4"/>
    <w:rsid w:val="00DB1272"/>
    <w:rsid w:val="00DB1C35"/>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5EAD"/>
    <w:rsid w:val="00DB62BD"/>
    <w:rsid w:val="00DB699A"/>
    <w:rsid w:val="00DB6D16"/>
    <w:rsid w:val="00DB70AD"/>
    <w:rsid w:val="00DB70B5"/>
    <w:rsid w:val="00DB73D1"/>
    <w:rsid w:val="00DB7549"/>
    <w:rsid w:val="00DB7B66"/>
    <w:rsid w:val="00DC0014"/>
    <w:rsid w:val="00DC0130"/>
    <w:rsid w:val="00DC0776"/>
    <w:rsid w:val="00DC082E"/>
    <w:rsid w:val="00DC108C"/>
    <w:rsid w:val="00DC11AA"/>
    <w:rsid w:val="00DC150D"/>
    <w:rsid w:val="00DC1828"/>
    <w:rsid w:val="00DC186E"/>
    <w:rsid w:val="00DC18E0"/>
    <w:rsid w:val="00DC18E1"/>
    <w:rsid w:val="00DC1BC2"/>
    <w:rsid w:val="00DC1BDB"/>
    <w:rsid w:val="00DC1F2C"/>
    <w:rsid w:val="00DC208F"/>
    <w:rsid w:val="00DC23AD"/>
    <w:rsid w:val="00DC2447"/>
    <w:rsid w:val="00DC2AD9"/>
    <w:rsid w:val="00DC2D33"/>
    <w:rsid w:val="00DC2DE0"/>
    <w:rsid w:val="00DC2E3D"/>
    <w:rsid w:val="00DC2E4F"/>
    <w:rsid w:val="00DC2F79"/>
    <w:rsid w:val="00DC39D3"/>
    <w:rsid w:val="00DC5950"/>
    <w:rsid w:val="00DC608C"/>
    <w:rsid w:val="00DC62E2"/>
    <w:rsid w:val="00DC636E"/>
    <w:rsid w:val="00DC65A2"/>
    <w:rsid w:val="00DC65C9"/>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AC1"/>
    <w:rsid w:val="00DD5EB4"/>
    <w:rsid w:val="00DD67AD"/>
    <w:rsid w:val="00DD68DE"/>
    <w:rsid w:val="00DD6E29"/>
    <w:rsid w:val="00DD6FDF"/>
    <w:rsid w:val="00DD7515"/>
    <w:rsid w:val="00DD7932"/>
    <w:rsid w:val="00DD796F"/>
    <w:rsid w:val="00DD7AF9"/>
    <w:rsid w:val="00DD7B25"/>
    <w:rsid w:val="00DD7CE7"/>
    <w:rsid w:val="00DD7F99"/>
    <w:rsid w:val="00DE03E9"/>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637"/>
    <w:rsid w:val="00DE4704"/>
    <w:rsid w:val="00DE4B51"/>
    <w:rsid w:val="00DE5200"/>
    <w:rsid w:val="00DE5539"/>
    <w:rsid w:val="00DE5A34"/>
    <w:rsid w:val="00DE5EB6"/>
    <w:rsid w:val="00DE66F2"/>
    <w:rsid w:val="00DE76E6"/>
    <w:rsid w:val="00DE77A5"/>
    <w:rsid w:val="00DE788D"/>
    <w:rsid w:val="00DE7D4B"/>
    <w:rsid w:val="00DE7E74"/>
    <w:rsid w:val="00DF03E3"/>
    <w:rsid w:val="00DF086A"/>
    <w:rsid w:val="00DF0A10"/>
    <w:rsid w:val="00DF0AC7"/>
    <w:rsid w:val="00DF0B37"/>
    <w:rsid w:val="00DF0BD2"/>
    <w:rsid w:val="00DF0BE5"/>
    <w:rsid w:val="00DF1026"/>
    <w:rsid w:val="00DF1F0B"/>
    <w:rsid w:val="00DF1F56"/>
    <w:rsid w:val="00DF2020"/>
    <w:rsid w:val="00DF2121"/>
    <w:rsid w:val="00DF2506"/>
    <w:rsid w:val="00DF2C7A"/>
    <w:rsid w:val="00DF2DFD"/>
    <w:rsid w:val="00DF2F6A"/>
    <w:rsid w:val="00DF3189"/>
    <w:rsid w:val="00DF353D"/>
    <w:rsid w:val="00DF3642"/>
    <w:rsid w:val="00DF403E"/>
    <w:rsid w:val="00DF4348"/>
    <w:rsid w:val="00DF50A8"/>
    <w:rsid w:val="00DF5280"/>
    <w:rsid w:val="00DF5402"/>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D1F"/>
    <w:rsid w:val="00E011EA"/>
    <w:rsid w:val="00E015A6"/>
    <w:rsid w:val="00E01634"/>
    <w:rsid w:val="00E01B2A"/>
    <w:rsid w:val="00E024F7"/>
    <w:rsid w:val="00E0257C"/>
    <w:rsid w:val="00E028DD"/>
    <w:rsid w:val="00E02945"/>
    <w:rsid w:val="00E0328E"/>
    <w:rsid w:val="00E03360"/>
    <w:rsid w:val="00E037C3"/>
    <w:rsid w:val="00E039D5"/>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157"/>
    <w:rsid w:val="00E07219"/>
    <w:rsid w:val="00E07301"/>
    <w:rsid w:val="00E07305"/>
    <w:rsid w:val="00E07318"/>
    <w:rsid w:val="00E07A82"/>
    <w:rsid w:val="00E07B7D"/>
    <w:rsid w:val="00E103F4"/>
    <w:rsid w:val="00E10718"/>
    <w:rsid w:val="00E10DD2"/>
    <w:rsid w:val="00E11225"/>
    <w:rsid w:val="00E11430"/>
    <w:rsid w:val="00E116C4"/>
    <w:rsid w:val="00E119D0"/>
    <w:rsid w:val="00E11C66"/>
    <w:rsid w:val="00E12043"/>
    <w:rsid w:val="00E1266E"/>
    <w:rsid w:val="00E129A1"/>
    <w:rsid w:val="00E12AE3"/>
    <w:rsid w:val="00E12B1B"/>
    <w:rsid w:val="00E12B67"/>
    <w:rsid w:val="00E13BDE"/>
    <w:rsid w:val="00E13F20"/>
    <w:rsid w:val="00E14195"/>
    <w:rsid w:val="00E145B3"/>
    <w:rsid w:val="00E14907"/>
    <w:rsid w:val="00E14BDF"/>
    <w:rsid w:val="00E1502E"/>
    <w:rsid w:val="00E150B4"/>
    <w:rsid w:val="00E155BF"/>
    <w:rsid w:val="00E155F1"/>
    <w:rsid w:val="00E15958"/>
    <w:rsid w:val="00E1598A"/>
    <w:rsid w:val="00E15AD6"/>
    <w:rsid w:val="00E15B76"/>
    <w:rsid w:val="00E15C8D"/>
    <w:rsid w:val="00E15E84"/>
    <w:rsid w:val="00E15EAF"/>
    <w:rsid w:val="00E16005"/>
    <w:rsid w:val="00E16303"/>
    <w:rsid w:val="00E16A98"/>
    <w:rsid w:val="00E16ABD"/>
    <w:rsid w:val="00E17604"/>
    <w:rsid w:val="00E202EF"/>
    <w:rsid w:val="00E2055C"/>
    <w:rsid w:val="00E20754"/>
    <w:rsid w:val="00E20B7C"/>
    <w:rsid w:val="00E20E68"/>
    <w:rsid w:val="00E214E0"/>
    <w:rsid w:val="00E2156E"/>
    <w:rsid w:val="00E21684"/>
    <w:rsid w:val="00E2173E"/>
    <w:rsid w:val="00E22B8E"/>
    <w:rsid w:val="00E22E3B"/>
    <w:rsid w:val="00E230CF"/>
    <w:rsid w:val="00E2335C"/>
    <w:rsid w:val="00E23430"/>
    <w:rsid w:val="00E2355C"/>
    <w:rsid w:val="00E238F1"/>
    <w:rsid w:val="00E24628"/>
    <w:rsid w:val="00E246E6"/>
    <w:rsid w:val="00E24750"/>
    <w:rsid w:val="00E24E72"/>
    <w:rsid w:val="00E24F4F"/>
    <w:rsid w:val="00E25AF0"/>
    <w:rsid w:val="00E25B45"/>
    <w:rsid w:val="00E260D9"/>
    <w:rsid w:val="00E261BF"/>
    <w:rsid w:val="00E2627F"/>
    <w:rsid w:val="00E2662D"/>
    <w:rsid w:val="00E267D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139"/>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4E9F"/>
    <w:rsid w:val="00E353E2"/>
    <w:rsid w:val="00E358C0"/>
    <w:rsid w:val="00E36638"/>
    <w:rsid w:val="00E366BE"/>
    <w:rsid w:val="00E367D5"/>
    <w:rsid w:val="00E36979"/>
    <w:rsid w:val="00E36DFD"/>
    <w:rsid w:val="00E36FD7"/>
    <w:rsid w:val="00E37044"/>
    <w:rsid w:val="00E37083"/>
    <w:rsid w:val="00E37385"/>
    <w:rsid w:val="00E37471"/>
    <w:rsid w:val="00E3752A"/>
    <w:rsid w:val="00E375F4"/>
    <w:rsid w:val="00E377ED"/>
    <w:rsid w:val="00E3786D"/>
    <w:rsid w:val="00E37E63"/>
    <w:rsid w:val="00E4043E"/>
    <w:rsid w:val="00E405CC"/>
    <w:rsid w:val="00E40C02"/>
    <w:rsid w:val="00E40CFA"/>
    <w:rsid w:val="00E4112F"/>
    <w:rsid w:val="00E41B18"/>
    <w:rsid w:val="00E41D63"/>
    <w:rsid w:val="00E42072"/>
    <w:rsid w:val="00E42E62"/>
    <w:rsid w:val="00E4352D"/>
    <w:rsid w:val="00E444A9"/>
    <w:rsid w:val="00E44D2F"/>
    <w:rsid w:val="00E44E01"/>
    <w:rsid w:val="00E45558"/>
    <w:rsid w:val="00E45E59"/>
    <w:rsid w:val="00E45FA3"/>
    <w:rsid w:val="00E46565"/>
    <w:rsid w:val="00E469D7"/>
    <w:rsid w:val="00E4719D"/>
    <w:rsid w:val="00E47232"/>
    <w:rsid w:val="00E472CA"/>
    <w:rsid w:val="00E473F9"/>
    <w:rsid w:val="00E47A75"/>
    <w:rsid w:val="00E47FE1"/>
    <w:rsid w:val="00E5025C"/>
    <w:rsid w:val="00E50268"/>
    <w:rsid w:val="00E504D1"/>
    <w:rsid w:val="00E508BB"/>
    <w:rsid w:val="00E509A1"/>
    <w:rsid w:val="00E50FDB"/>
    <w:rsid w:val="00E51404"/>
    <w:rsid w:val="00E516D2"/>
    <w:rsid w:val="00E51BDA"/>
    <w:rsid w:val="00E51DD7"/>
    <w:rsid w:val="00E52D27"/>
    <w:rsid w:val="00E53263"/>
    <w:rsid w:val="00E53416"/>
    <w:rsid w:val="00E53728"/>
    <w:rsid w:val="00E5389D"/>
    <w:rsid w:val="00E53963"/>
    <w:rsid w:val="00E53D9A"/>
    <w:rsid w:val="00E5400A"/>
    <w:rsid w:val="00E542BC"/>
    <w:rsid w:val="00E546A2"/>
    <w:rsid w:val="00E54A2C"/>
    <w:rsid w:val="00E54AF5"/>
    <w:rsid w:val="00E54CDC"/>
    <w:rsid w:val="00E54FA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2058"/>
    <w:rsid w:val="00E6300E"/>
    <w:rsid w:val="00E6317A"/>
    <w:rsid w:val="00E6342C"/>
    <w:rsid w:val="00E63B6A"/>
    <w:rsid w:val="00E63B74"/>
    <w:rsid w:val="00E63FA2"/>
    <w:rsid w:val="00E64023"/>
    <w:rsid w:val="00E6460D"/>
    <w:rsid w:val="00E64EEE"/>
    <w:rsid w:val="00E64F0F"/>
    <w:rsid w:val="00E656AF"/>
    <w:rsid w:val="00E65B47"/>
    <w:rsid w:val="00E65BD1"/>
    <w:rsid w:val="00E65D2F"/>
    <w:rsid w:val="00E65DB5"/>
    <w:rsid w:val="00E65E41"/>
    <w:rsid w:val="00E6662A"/>
    <w:rsid w:val="00E66637"/>
    <w:rsid w:val="00E66A2A"/>
    <w:rsid w:val="00E66D09"/>
    <w:rsid w:val="00E66D7C"/>
    <w:rsid w:val="00E66FFA"/>
    <w:rsid w:val="00E67236"/>
    <w:rsid w:val="00E6767A"/>
    <w:rsid w:val="00E67AEA"/>
    <w:rsid w:val="00E70231"/>
    <w:rsid w:val="00E7035F"/>
    <w:rsid w:val="00E70434"/>
    <w:rsid w:val="00E7046E"/>
    <w:rsid w:val="00E704EB"/>
    <w:rsid w:val="00E70730"/>
    <w:rsid w:val="00E70911"/>
    <w:rsid w:val="00E70B83"/>
    <w:rsid w:val="00E70B9D"/>
    <w:rsid w:val="00E70CA6"/>
    <w:rsid w:val="00E7116B"/>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568"/>
    <w:rsid w:val="00E7795A"/>
    <w:rsid w:val="00E77B51"/>
    <w:rsid w:val="00E77C23"/>
    <w:rsid w:val="00E80999"/>
    <w:rsid w:val="00E80BEA"/>
    <w:rsid w:val="00E80E98"/>
    <w:rsid w:val="00E80FBA"/>
    <w:rsid w:val="00E812E2"/>
    <w:rsid w:val="00E813B2"/>
    <w:rsid w:val="00E81958"/>
    <w:rsid w:val="00E81BBF"/>
    <w:rsid w:val="00E82069"/>
    <w:rsid w:val="00E8265D"/>
    <w:rsid w:val="00E82698"/>
    <w:rsid w:val="00E82B84"/>
    <w:rsid w:val="00E82B8C"/>
    <w:rsid w:val="00E82D78"/>
    <w:rsid w:val="00E82E4A"/>
    <w:rsid w:val="00E836A9"/>
    <w:rsid w:val="00E8381B"/>
    <w:rsid w:val="00E838C7"/>
    <w:rsid w:val="00E83A13"/>
    <w:rsid w:val="00E83B5A"/>
    <w:rsid w:val="00E83BDE"/>
    <w:rsid w:val="00E8475F"/>
    <w:rsid w:val="00E84DDA"/>
    <w:rsid w:val="00E861D0"/>
    <w:rsid w:val="00E86A72"/>
    <w:rsid w:val="00E8747F"/>
    <w:rsid w:val="00E87535"/>
    <w:rsid w:val="00E875FF"/>
    <w:rsid w:val="00E8760D"/>
    <w:rsid w:val="00E87AD6"/>
    <w:rsid w:val="00E87C3C"/>
    <w:rsid w:val="00E900EA"/>
    <w:rsid w:val="00E902BE"/>
    <w:rsid w:val="00E902E9"/>
    <w:rsid w:val="00E9066F"/>
    <w:rsid w:val="00E906B3"/>
    <w:rsid w:val="00E90CF4"/>
    <w:rsid w:val="00E912D4"/>
    <w:rsid w:val="00E9162E"/>
    <w:rsid w:val="00E9194D"/>
    <w:rsid w:val="00E91A9C"/>
    <w:rsid w:val="00E92261"/>
    <w:rsid w:val="00E92CE4"/>
    <w:rsid w:val="00E931AC"/>
    <w:rsid w:val="00E937A7"/>
    <w:rsid w:val="00E937E9"/>
    <w:rsid w:val="00E93A34"/>
    <w:rsid w:val="00E93BDA"/>
    <w:rsid w:val="00E94058"/>
    <w:rsid w:val="00E94432"/>
    <w:rsid w:val="00E949CA"/>
    <w:rsid w:val="00E94E0E"/>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11A3"/>
    <w:rsid w:val="00EA1222"/>
    <w:rsid w:val="00EA13B0"/>
    <w:rsid w:val="00EA1CDB"/>
    <w:rsid w:val="00EA1D2B"/>
    <w:rsid w:val="00EA202F"/>
    <w:rsid w:val="00EA2036"/>
    <w:rsid w:val="00EA2042"/>
    <w:rsid w:val="00EA28A7"/>
    <w:rsid w:val="00EA31E4"/>
    <w:rsid w:val="00EA428E"/>
    <w:rsid w:val="00EA4909"/>
    <w:rsid w:val="00EA4A04"/>
    <w:rsid w:val="00EA5271"/>
    <w:rsid w:val="00EA527F"/>
    <w:rsid w:val="00EA56D4"/>
    <w:rsid w:val="00EA5DE6"/>
    <w:rsid w:val="00EA6052"/>
    <w:rsid w:val="00EA616E"/>
    <w:rsid w:val="00EA62F0"/>
    <w:rsid w:val="00EA6BB6"/>
    <w:rsid w:val="00EA7317"/>
    <w:rsid w:val="00EA736D"/>
    <w:rsid w:val="00EA786A"/>
    <w:rsid w:val="00EA798F"/>
    <w:rsid w:val="00EA7A5F"/>
    <w:rsid w:val="00EA7C8E"/>
    <w:rsid w:val="00EA7D36"/>
    <w:rsid w:val="00EA7D81"/>
    <w:rsid w:val="00EB0641"/>
    <w:rsid w:val="00EB066E"/>
    <w:rsid w:val="00EB0C85"/>
    <w:rsid w:val="00EB0F27"/>
    <w:rsid w:val="00EB0F36"/>
    <w:rsid w:val="00EB12F1"/>
    <w:rsid w:val="00EB19DE"/>
    <w:rsid w:val="00EB1BA9"/>
    <w:rsid w:val="00EB1D33"/>
    <w:rsid w:val="00EB2003"/>
    <w:rsid w:val="00EB22B8"/>
    <w:rsid w:val="00EB2374"/>
    <w:rsid w:val="00EB23C6"/>
    <w:rsid w:val="00EB29C2"/>
    <w:rsid w:val="00EB2C7C"/>
    <w:rsid w:val="00EB31BD"/>
    <w:rsid w:val="00EB320D"/>
    <w:rsid w:val="00EB330A"/>
    <w:rsid w:val="00EB392C"/>
    <w:rsid w:val="00EB3F87"/>
    <w:rsid w:val="00EB4355"/>
    <w:rsid w:val="00EB452A"/>
    <w:rsid w:val="00EB4865"/>
    <w:rsid w:val="00EB4927"/>
    <w:rsid w:val="00EB4CAE"/>
    <w:rsid w:val="00EB4E46"/>
    <w:rsid w:val="00EB5671"/>
    <w:rsid w:val="00EB5D3D"/>
    <w:rsid w:val="00EB5FCE"/>
    <w:rsid w:val="00EB66E0"/>
    <w:rsid w:val="00EB67AA"/>
    <w:rsid w:val="00EB6C67"/>
    <w:rsid w:val="00EB6E56"/>
    <w:rsid w:val="00EB70B3"/>
    <w:rsid w:val="00EB70E4"/>
    <w:rsid w:val="00EB746F"/>
    <w:rsid w:val="00EC0903"/>
    <w:rsid w:val="00EC0C29"/>
    <w:rsid w:val="00EC1007"/>
    <w:rsid w:val="00EC1147"/>
    <w:rsid w:val="00EC15C9"/>
    <w:rsid w:val="00EC1690"/>
    <w:rsid w:val="00EC237F"/>
    <w:rsid w:val="00EC26E6"/>
    <w:rsid w:val="00EC2916"/>
    <w:rsid w:val="00EC29ED"/>
    <w:rsid w:val="00EC2FB6"/>
    <w:rsid w:val="00EC3199"/>
    <w:rsid w:val="00EC37A3"/>
    <w:rsid w:val="00EC38B1"/>
    <w:rsid w:val="00EC3A9E"/>
    <w:rsid w:val="00EC3DBD"/>
    <w:rsid w:val="00EC4147"/>
    <w:rsid w:val="00EC46A5"/>
    <w:rsid w:val="00EC47FD"/>
    <w:rsid w:val="00EC4BE1"/>
    <w:rsid w:val="00EC4D01"/>
    <w:rsid w:val="00EC5069"/>
    <w:rsid w:val="00EC52DB"/>
    <w:rsid w:val="00EC53F6"/>
    <w:rsid w:val="00EC54D8"/>
    <w:rsid w:val="00EC5753"/>
    <w:rsid w:val="00EC67A6"/>
    <w:rsid w:val="00EC7201"/>
    <w:rsid w:val="00EC763B"/>
    <w:rsid w:val="00EC7C72"/>
    <w:rsid w:val="00ED118F"/>
    <w:rsid w:val="00ED1358"/>
    <w:rsid w:val="00ED15C3"/>
    <w:rsid w:val="00ED1782"/>
    <w:rsid w:val="00ED1B2E"/>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EE4"/>
    <w:rsid w:val="00EE31DA"/>
    <w:rsid w:val="00EE3263"/>
    <w:rsid w:val="00EE38D8"/>
    <w:rsid w:val="00EE3900"/>
    <w:rsid w:val="00EE3A82"/>
    <w:rsid w:val="00EE403C"/>
    <w:rsid w:val="00EE472D"/>
    <w:rsid w:val="00EE4A55"/>
    <w:rsid w:val="00EE502E"/>
    <w:rsid w:val="00EE51DC"/>
    <w:rsid w:val="00EE5650"/>
    <w:rsid w:val="00EE59F5"/>
    <w:rsid w:val="00EE5EA8"/>
    <w:rsid w:val="00EE5F3D"/>
    <w:rsid w:val="00EE6250"/>
    <w:rsid w:val="00EE6297"/>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CBC"/>
    <w:rsid w:val="00EF2E3C"/>
    <w:rsid w:val="00EF2ECD"/>
    <w:rsid w:val="00EF2F3F"/>
    <w:rsid w:val="00EF312F"/>
    <w:rsid w:val="00EF351A"/>
    <w:rsid w:val="00EF3BC8"/>
    <w:rsid w:val="00EF4A2D"/>
    <w:rsid w:val="00EF4BFE"/>
    <w:rsid w:val="00EF4E7D"/>
    <w:rsid w:val="00EF4FA8"/>
    <w:rsid w:val="00EF5B3D"/>
    <w:rsid w:val="00EF5C9E"/>
    <w:rsid w:val="00EF5CBC"/>
    <w:rsid w:val="00EF6247"/>
    <w:rsid w:val="00EF657B"/>
    <w:rsid w:val="00EF6794"/>
    <w:rsid w:val="00EF679C"/>
    <w:rsid w:val="00EF6D79"/>
    <w:rsid w:val="00EF70C6"/>
    <w:rsid w:val="00EF75A0"/>
    <w:rsid w:val="00EF7B0C"/>
    <w:rsid w:val="00EF7E60"/>
    <w:rsid w:val="00F0010F"/>
    <w:rsid w:val="00F0022D"/>
    <w:rsid w:val="00F00471"/>
    <w:rsid w:val="00F006DC"/>
    <w:rsid w:val="00F00976"/>
    <w:rsid w:val="00F00AB3"/>
    <w:rsid w:val="00F01461"/>
    <w:rsid w:val="00F0152F"/>
    <w:rsid w:val="00F018E5"/>
    <w:rsid w:val="00F01909"/>
    <w:rsid w:val="00F01C47"/>
    <w:rsid w:val="00F021E1"/>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446"/>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0E2C"/>
    <w:rsid w:val="00F11358"/>
    <w:rsid w:val="00F113D3"/>
    <w:rsid w:val="00F1147B"/>
    <w:rsid w:val="00F116CB"/>
    <w:rsid w:val="00F119D3"/>
    <w:rsid w:val="00F11A63"/>
    <w:rsid w:val="00F11DE5"/>
    <w:rsid w:val="00F121BF"/>
    <w:rsid w:val="00F12C56"/>
    <w:rsid w:val="00F13BB3"/>
    <w:rsid w:val="00F13FE4"/>
    <w:rsid w:val="00F14130"/>
    <w:rsid w:val="00F14805"/>
    <w:rsid w:val="00F14919"/>
    <w:rsid w:val="00F149F3"/>
    <w:rsid w:val="00F14BA4"/>
    <w:rsid w:val="00F14CB9"/>
    <w:rsid w:val="00F14E5E"/>
    <w:rsid w:val="00F151F9"/>
    <w:rsid w:val="00F15399"/>
    <w:rsid w:val="00F15AA0"/>
    <w:rsid w:val="00F16140"/>
    <w:rsid w:val="00F1642B"/>
    <w:rsid w:val="00F165A1"/>
    <w:rsid w:val="00F1664F"/>
    <w:rsid w:val="00F169A6"/>
    <w:rsid w:val="00F1709F"/>
    <w:rsid w:val="00F17496"/>
    <w:rsid w:val="00F175D1"/>
    <w:rsid w:val="00F1785E"/>
    <w:rsid w:val="00F179D5"/>
    <w:rsid w:val="00F179EE"/>
    <w:rsid w:val="00F2026A"/>
    <w:rsid w:val="00F2082A"/>
    <w:rsid w:val="00F208C9"/>
    <w:rsid w:val="00F20A20"/>
    <w:rsid w:val="00F20FBF"/>
    <w:rsid w:val="00F212A0"/>
    <w:rsid w:val="00F21754"/>
    <w:rsid w:val="00F21BF8"/>
    <w:rsid w:val="00F22538"/>
    <w:rsid w:val="00F2286E"/>
    <w:rsid w:val="00F22AB1"/>
    <w:rsid w:val="00F23201"/>
    <w:rsid w:val="00F23405"/>
    <w:rsid w:val="00F23479"/>
    <w:rsid w:val="00F236E3"/>
    <w:rsid w:val="00F23709"/>
    <w:rsid w:val="00F2386B"/>
    <w:rsid w:val="00F23CB9"/>
    <w:rsid w:val="00F2406C"/>
    <w:rsid w:val="00F24E92"/>
    <w:rsid w:val="00F2505C"/>
    <w:rsid w:val="00F252AB"/>
    <w:rsid w:val="00F25648"/>
    <w:rsid w:val="00F25DB3"/>
    <w:rsid w:val="00F266D2"/>
    <w:rsid w:val="00F26763"/>
    <w:rsid w:val="00F26A1A"/>
    <w:rsid w:val="00F27447"/>
    <w:rsid w:val="00F279B3"/>
    <w:rsid w:val="00F27E16"/>
    <w:rsid w:val="00F30184"/>
    <w:rsid w:val="00F30604"/>
    <w:rsid w:val="00F3077E"/>
    <w:rsid w:val="00F30897"/>
    <w:rsid w:val="00F31299"/>
    <w:rsid w:val="00F31388"/>
    <w:rsid w:val="00F3146E"/>
    <w:rsid w:val="00F3152A"/>
    <w:rsid w:val="00F319E6"/>
    <w:rsid w:val="00F31ACE"/>
    <w:rsid w:val="00F31F2C"/>
    <w:rsid w:val="00F3226A"/>
    <w:rsid w:val="00F3235B"/>
    <w:rsid w:val="00F324F5"/>
    <w:rsid w:val="00F325CE"/>
    <w:rsid w:val="00F32B67"/>
    <w:rsid w:val="00F32C54"/>
    <w:rsid w:val="00F335FC"/>
    <w:rsid w:val="00F33755"/>
    <w:rsid w:val="00F341DF"/>
    <w:rsid w:val="00F34E43"/>
    <w:rsid w:val="00F352E9"/>
    <w:rsid w:val="00F354A7"/>
    <w:rsid w:val="00F355A1"/>
    <w:rsid w:val="00F355BB"/>
    <w:rsid w:val="00F35709"/>
    <w:rsid w:val="00F35956"/>
    <w:rsid w:val="00F35D27"/>
    <w:rsid w:val="00F35DA2"/>
    <w:rsid w:val="00F35E93"/>
    <w:rsid w:val="00F3604B"/>
    <w:rsid w:val="00F365FF"/>
    <w:rsid w:val="00F366FC"/>
    <w:rsid w:val="00F36A6F"/>
    <w:rsid w:val="00F36BCA"/>
    <w:rsid w:val="00F37012"/>
    <w:rsid w:val="00F372A6"/>
    <w:rsid w:val="00F374B3"/>
    <w:rsid w:val="00F3764A"/>
    <w:rsid w:val="00F40172"/>
    <w:rsid w:val="00F40A5D"/>
    <w:rsid w:val="00F40BB1"/>
    <w:rsid w:val="00F40C76"/>
    <w:rsid w:val="00F41394"/>
    <w:rsid w:val="00F413C0"/>
    <w:rsid w:val="00F414FE"/>
    <w:rsid w:val="00F41D4E"/>
    <w:rsid w:val="00F4239A"/>
    <w:rsid w:val="00F43B51"/>
    <w:rsid w:val="00F43B7A"/>
    <w:rsid w:val="00F43E48"/>
    <w:rsid w:val="00F43ED0"/>
    <w:rsid w:val="00F4433B"/>
    <w:rsid w:val="00F444E2"/>
    <w:rsid w:val="00F44939"/>
    <w:rsid w:val="00F457B7"/>
    <w:rsid w:val="00F45C18"/>
    <w:rsid w:val="00F45EA1"/>
    <w:rsid w:val="00F46003"/>
    <w:rsid w:val="00F46059"/>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493"/>
    <w:rsid w:val="00F52A06"/>
    <w:rsid w:val="00F52E0B"/>
    <w:rsid w:val="00F5337A"/>
    <w:rsid w:val="00F5369B"/>
    <w:rsid w:val="00F539EB"/>
    <w:rsid w:val="00F53D5A"/>
    <w:rsid w:val="00F54633"/>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57F92"/>
    <w:rsid w:val="00F60BBA"/>
    <w:rsid w:val="00F60CFF"/>
    <w:rsid w:val="00F60F30"/>
    <w:rsid w:val="00F61142"/>
    <w:rsid w:val="00F61AD0"/>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0F8"/>
    <w:rsid w:val="00F72691"/>
    <w:rsid w:val="00F7273C"/>
    <w:rsid w:val="00F72BA4"/>
    <w:rsid w:val="00F731D9"/>
    <w:rsid w:val="00F734C7"/>
    <w:rsid w:val="00F73A71"/>
    <w:rsid w:val="00F73BD6"/>
    <w:rsid w:val="00F741B4"/>
    <w:rsid w:val="00F743DC"/>
    <w:rsid w:val="00F74D15"/>
    <w:rsid w:val="00F7524B"/>
    <w:rsid w:val="00F755AF"/>
    <w:rsid w:val="00F75644"/>
    <w:rsid w:val="00F7585D"/>
    <w:rsid w:val="00F75FE0"/>
    <w:rsid w:val="00F76620"/>
    <w:rsid w:val="00F76F87"/>
    <w:rsid w:val="00F77186"/>
    <w:rsid w:val="00F775FB"/>
    <w:rsid w:val="00F801B1"/>
    <w:rsid w:val="00F80372"/>
    <w:rsid w:val="00F80828"/>
    <w:rsid w:val="00F814B7"/>
    <w:rsid w:val="00F81741"/>
    <w:rsid w:val="00F8184F"/>
    <w:rsid w:val="00F8209A"/>
    <w:rsid w:val="00F825DC"/>
    <w:rsid w:val="00F8273A"/>
    <w:rsid w:val="00F8273E"/>
    <w:rsid w:val="00F82805"/>
    <w:rsid w:val="00F82AA6"/>
    <w:rsid w:val="00F82BE9"/>
    <w:rsid w:val="00F82DBE"/>
    <w:rsid w:val="00F831CD"/>
    <w:rsid w:val="00F839B0"/>
    <w:rsid w:val="00F841CC"/>
    <w:rsid w:val="00F84A80"/>
    <w:rsid w:val="00F84AC0"/>
    <w:rsid w:val="00F84B96"/>
    <w:rsid w:val="00F84D63"/>
    <w:rsid w:val="00F850F9"/>
    <w:rsid w:val="00F85ADA"/>
    <w:rsid w:val="00F85CB9"/>
    <w:rsid w:val="00F85FA3"/>
    <w:rsid w:val="00F8625D"/>
    <w:rsid w:val="00F864B0"/>
    <w:rsid w:val="00F86583"/>
    <w:rsid w:val="00F8661F"/>
    <w:rsid w:val="00F86843"/>
    <w:rsid w:val="00F86965"/>
    <w:rsid w:val="00F870EE"/>
    <w:rsid w:val="00F871C1"/>
    <w:rsid w:val="00F87C7C"/>
    <w:rsid w:val="00F87F70"/>
    <w:rsid w:val="00F87FEB"/>
    <w:rsid w:val="00F902F8"/>
    <w:rsid w:val="00F90361"/>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B84"/>
    <w:rsid w:val="00F93DB3"/>
    <w:rsid w:val="00F93E20"/>
    <w:rsid w:val="00F9403E"/>
    <w:rsid w:val="00F94462"/>
    <w:rsid w:val="00F94D9A"/>
    <w:rsid w:val="00F94EC4"/>
    <w:rsid w:val="00F94FCF"/>
    <w:rsid w:val="00F95086"/>
    <w:rsid w:val="00F95106"/>
    <w:rsid w:val="00F953E6"/>
    <w:rsid w:val="00F956AD"/>
    <w:rsid w:val="00F95B8E"/>
    <w:rsid w:val="00F95D57"/>
    <w:rsid w:val="00F96100"/>
    <w:rsid w:val="00F9626F"/>
    <w:rsid w:val="00F96497"/>
    <w:rsid w:val="00F964E4"/>
    <w:rsid w:val="00F9678F"/>
    <w:rsid w:val="00F96831"/>
    <w:rsid w:val="00F96B1C"/>
    <w:rsid w:val="00F9744B"/>
    <w:rsid w:val="00F9766A"/>
    <w:rsid w:val="00F9777A"/>
    <w:rsid w:val="00F9794B"/>
    <w:rsid w:val="00F97BD8"/>
    <w:rsid w:val="00F97C24"/>
    <w:rsid w:val="00FA03DB"/>
    <w:rsid w:val="00FA087E"/>
    <w:rsid w:val="00FA0D28"/>
    <w:rsid w:val="00FA0F02"/>
    <w:rsid w:val="00FA1379"/>
    <w:rsid w:val="00FA193E"/>
    <w:rsid w:val="00FA2BCA"/>
    <w:rsid w:val="00FA2D60"/>
    <w:rsid w:val="00FA317A"/>
    <w:rsid w:val="00FA32EA"/>
    <w:rsid w:val="00FA3508"/>
    <w:rsid w:val="00FA3611"/>
    <w:rsid w:val="00FA394E"/>
    <w:rsid w:val="00FA3B2A"/>
    <w:rsid w:val="00FA3C6C"/>
    <w:rsid w:val="00FA3DFD"/>
    <w:rsid w:val="00FA42E7"/>
    <w:rsid w:val="00FA46C7"/>
    <w:rsid w:val="00FA4C85"/>
    <w:rsid w:val="00FA4CA3"/>
    <w:rsid w:val="00FA4CFB"/>
    <w:rsid w:val="00FA4D32"/>
    <w:rsid w:val="00FA5630"/>
    <w:rsid w:val="00FA5684"/>
    <w:rsid w:val="00FA5ADC"/>
    <w:rsid w:val="00FA5F5D"/>
    <w:rsid w:val="00FA621B"/>
    <w:rsid w:val="00FA62D7"/>
    <w:rsid w:val="00FA63E7"/>
    <w:rsid w:val="00FA65F2"/>
    <w:rsid w:val="00FA688D"/>
    <w:rsid w:val="00FA6F8C"/>
    <w:rsid w:val="00FA72AB"/>
    <w:rsid w:val="00FA72CC"/>
    <w:rsid w:val="00FA7697"/>
    <w:rsid w:val="00FA7C29"/>
    <w:rsid w:val="00FA7D25"/>
    <w:rsid w:val="00FB0174"/>
    <w:rsid w:val="00FB0A86"/>
    <w:rsid w:val="00FB0F07"/>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DCE"/>
    <w:rsid w:val="00FB5F36"/>
    <w:rsid w:val="00FB63D8"/>
    <w:rsid w:val="00FB68AD"/>
    <w:rsid w:val="00FB699B"/>
    <w:rsid w:val="00FB6AE4"/>
    <w:rsid w:val="00FB7271"/>
    <w:rsid w:val="00FB7547"/>
    <w:rsid w:val="00FB7583"/>
    <w:rsid w:val="00FB75BD"/>
    <w:rsid w:val="00FB7AC8"/>
    <w:rsid w:val="00FB7FEC"/>
    <w:rsid w:val="00FC05E6"/>
    <w:rsid w:val="00FC1170"/>
    <w:rsid w:val="00FC1534"/>
    <w:rsid w:val="00FC1C2B"/>
    <w:rsid w:val="00FC1E8E"/>
    <w:rsid w:val="00FC25A5"/>
    <w:rsid w:val="00FC290E"/>
    <w:rsid w:val="00FC33BF"/>
    <w:rsid w:val="00FC4290"/>
    <w:rsid w:val="00FC4D4E"/>
    <w:rsid w:val="00FC504D"/>
    <w:rsid w:val="00FC50A6"/>
    <w:rsid w:val="00FC527B"/>
    <w:rsid w:val="00FC5971"/>
    <w:rsid w:val="00FC5DF0"/>
    <w:rsid w:val="00FC5E24"/>
    <w:rsid w:val="00FC6610"/>
    <w:rsid w:val="00FC6AD9"/>
    <w:rsid w:val="00FC6B06"/>
    <w:rsid w:val="00FC6E3D"/>
    <w:rsid w:val="00FC7065"/>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618"/>
    <w:rsid w:val="00FD3887"/>
    <w:rsid w:val="00FD3A71"/>
    <w:rsid w:val="00FD3DA1"/>
    <w:rsid w:val="00FD3E86"/>
    <w:rsid w:val="00FD404C"/>
    <w:rsid w:val="00FD41B9"/>
    <w:rsid w:val="00FD4AF3"/>
    <w:rsid w:val="00FD4F55"/>
    <w:rsid w:val="00FD515E"/>
    <w:rsid w:val="00FD5582"/>
    <w:rsid w:val="00FD596E"/>
    <w:rsid w:val="00FD5E2B"/>
    <w:rsid w:val="00FD5E7F"/>
    <w:rsid w:val="00FD65F0"/>
    <w:rsid w:val="00FD6707"/>
    <w:rsid w:val="00FD68A8"/>
    <w:rsid w:val="00FD7B74"/>
    <w:rsid w:val="00FD7E5D"/>
    <w:rsid w:val="00FE061A"/>
    <w:rsid w:val="00FE0A51"/>
    <w:rsid w:val="00FE0B36"/>
    <w:rsid w:val="00FE0DCA"/>
    <w:rsid w:val="00FE0EDA"/>
    <w:rsid w:val="00FE17C6"/>
    <w:rsid w:val="00FE198C"/>
    <w:rsid w:val="00FE1A78"/>
    <w:rsid w:val="00FE1ADA"/>
    <w:rsid w:val="00FE1BD2"/>
    <w:rsid w:val="00FE1E32"/>
    <w:rsid w:val="00FE1FBE"/>
    <w:rsid w:val="00FE234A"/>
    <w:rsid w:val="00FE2C7E"/>
    <w:rsid w:val="00FE2EC7"/>
    <w:rsid w:val="00FE2EF4"/>
    <w:rsid w:val="00FE2F6F"/>
    <w:rsid w:val="00FE3509"/>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49C"/>
    <w:rsid w:val="00FF3C88"/>
    <w:rsid w:val="00FF3FB8"/>
    <w:rsid w:val="00FF43EB"/>
    <w:rsid w:val="00FF4964"/>
    <w:rsid w:val="00FF4A16"/>
    <w:rsid w:val="00FF4CF9"/>
    <w:rsid w:val="00FF4F0D"/>
    <w:rsid w:val="00FF577A"/>
    <w:rsid w:val="00FF57B2"/>
    <w:rsid w:val="00FF5B01"/>
    <w:rsid w:val="00FF5B71"/>
    <w:rsid w:val="00FF5C7E"/>
    <w:rsid w:val="00FF5C8B"/>
    <w:rsid w:val="00FF5D5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4129AA"/>
  <w15:chartTrackingRefBased/>
  <w15:docId w15:val="{8CF2374B-D004-C149-BF5F-B2784F38B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character" w:customStyle="1" w:styleId="NOChar1">
    <w:name w:val="NO Char1"/>
    <w:qFormat/>
    <w:rsid w:val="00FA317A"/>
  </w:style>
  <w:style w:type="character" w:customStyle="1" w:styleId="B2Car">
    <w:name w:val="B2 Car"/>
    <w:rsid w:val="00996D38"/>
    <w:rPr>
      <w:rFonts w:eastAsia="Times New Roman"/>
    </w:rPr>
  </w:style>
  <w:style w:type="paragraph" w:styleId="Revision">
    <w:name w:val="Revision"/>
    <w:hidden/>
    <w:uiPriority w:val="99"/>
    <w:semiHidden/>
    <w:rsid w:val="00E34E9F"/>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0375446">
      <w:bodyDiv w:val="1"/>
      <w:marLeft w:val="0"/>
      <w:marRight w:val="0"/>
      <w:marTop w:val="0"/>
      <w:marBottom w:val="0"/>
      <w:divBdr>
        <w:top w:val="none" w:sz="0" w:space="0" w:color="auto"/>
        <w:left w:val="none" w:sz="0" w:space="0" w:color="auto"/>
        <w:bottom w:val="none" w:sz="0" w:space="0" w:color="auto"/>
        <w:right w:val="none" w:sz="0" w:space="0" w:color="auto"/>
      </w:divBdr>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48996128">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7746022">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3868048">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7402067">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2154345">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79786373">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20674323">
      <w:bodyDiv w:val="1"/>
      <w:marLeft w:val="0"/>
      <w:marRight w:val="0"/>
      <w:marTop w:val="0"/>
      <w:marBottom w:val="0"/>
      <w:divBdr>
        <w:top w:val="none" w:sz="0" w:space="0" w:color="auto"/>
        <w:left w:val="none" w:sz="0" w:space="0" w:color="auto"/>
        <w:bottom w:val="none" w:sz="0" w:space="0" w:color="auto"/>
        <w:right w:val="none" w:sz="0" w:space="0" w:color="auto"/>
      </w:divBdr>
    </w:div>
    <w:div w:id="977229158">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454067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7305555">
      <w:bodyDiv w:val="1"/>
      <w:marLeft w:val="0"/>
      <w:marRight w:val="0"/>
      <w:marTop w:val="0"/>
      <w:marBottom w:val="0"/>
      <w:divBdr>
        <w:top w:val="none" w:sz="0" w:space="0" w:color="auto"/>
        <w:left w:val="none" w:sz="0" w:space="0" w:color="auto"/>
        <w:bottom w:val="none" w:sz="0" w:space="0" w:color="auto"/>
        <w:right w:val="none" w:sz="0" w:space="0" w:color="auto"/>
      </w:divBdr>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00312788">
      <w:bodyDiv w:val="1"/>
      <w:marLeft w:val="0"/>
      <w:marRight w:val="0"/>
      <w:marTop w:val="0"/>
      <w:marBottom w:val="0"/>
      <w:divBdr>
        <w:top w:val="none" w:sz="0" w:space="0" w:color="auto"/>
        <w:left w:val="none" w:sz="0" w:space="0" w:color="auto"/>
        <w:bottom w:val="none" w:sz="0" w:space="0" w:color="auto"/>
        <w:right w:val="none" w:sz="0" w:space="0" w:color="auto"/>
      </w:divBdr>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7882892">
      <w:bodyDiv w:val="1"/>
      <w:marLeft w:val="0"/>
      <w:marRight w:val="0"/>
      <w:marTop w:val="0"/>
      <w:marBottom w:val="0"/>
      <w:divBdr>
        <w:top w:val="none" w:sz="0" w:space="0" w:color="auto"/>
        <w:left w:val="none" w:sz="0" w:space="0" w:color="auto"/>
        <w:bottom w:val="none" w:sz="0" w:space="0" w:color="auto"/>
        <w:right w:val="none" w:sz="0" w:space="0" w:color="auto"/>
      </w:divBdr>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67229636">
      <w:bodyDiv w:val="1"/>
      <w:marLeft w:val="0"/>
      <w:marRight w:val="0"/>
      <w:marTop w:val="0"/>
      <w:marBottom w:val="0"/>
      <w:divBdr>
        <w:top w:val="none" w:sz="0" w:space="0" w:color="auto"/>
        <w:left w:val="none" w:sz="0" w:space="0" w:color="auto"/>
        <w:bottom w:val="none" w:sz="0" w:space="0" w:color="auto"/>
        <w:right w:val="none" w:sz="0" w:space="0" w:color="auto"/>
      </w:divBdr>
    </w:div>
    <w:div w:id="1267621179">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65442888">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8497717">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82174603">
      <w:bodyDiv w:val="1"/>
      <w:marLeft w:val="0"/>
      <w:marRight w:val="0"/>
      <w:marTop w:val="0"/>
      <w:marBottom w:val="0"/>
      <w:divBdr>
        <w:top w:val="none" w:sz="0" w:space="0" w:color="auto"/>
        <w:left w:val="none" w:sz="0" w:space="0" w:color="auto"/>
        <w:bottom w:val="none" w:sz="0" w:space="0" w:color="auto"/>
        <w:right w:val="none" w:sz="0" w:space="0" w:color="auto"/>
      </w:divBdr>
      <w:divsChild>
        <w:div w:id="523711591">
          <w:marLeft w:val="0"/>
          <w:marRight w:val="0"/>
          <w:marTop w:val="0"/>
          <w:marBottom w:val="0"/>
          <w:divBdr>
            <w:top w:val="none" w:sz="0" w:space="0" w:color="auto"/>
            <w:left w:val="none" w:sz="0" w:space="0" w:color="auto"/>
            <w:bottom w:val="none" w:sz="0" w:space="0" w:color="auto"/>
            <w:right w:val="none" w:sz="0" w:space="0" w:color="auto"/>
          </w:divBdr>
          <w:divsChild>
            <w:div w:id="407310936">
              <w:marLeft w:val="0"/>
              <w:marRight w:val="0"/>
              <w:marTop w:val="0"/>
              <w:marBottom w:val="0"/>
              <w:divBdr>
                <w:top w:val="none" w:sz="0" w:space="0" w:color="auto"/>
                <w:left w:val="none" w:sz="0" w:space="0" w:color="auto"/>
                <w:bottom w:val="none" w:sz="0" w:space="0" w:color="auto"/>
                <w:right w:val="none" w:sz="0" w:space="0" w:color="auto"/>
              </w:divBdr>
            </w:div>
            <w:div w:id="516581197">
              <w:marLeft w:val="0"/>
              <w:marRight w:val="0"/>
              <w:marTop w:val="0"/>
              <w:marBottom w:val="0"/>
              <w:divBdr>
                <w:top w:val="none" w:sz="0" w:space="0" w:color="auto"/>
                <w:left w:val="none" w:sz="0" w:space="0" w:color="auto"/>
                <w:bottom w:val="none" w:sz="0" w:space="0" w:color="auto"/>
                <w:right w:val="none" w:sz="0" w:space="0" w:color="auto"/>
              </w:divBdr>
            </w:div>
            <w:div w:id="1035696531">
              <w:marLeft w:val="0"/>
              <w:marRight w:val="0"/>
              <w:marTop w:val="0"/>
              <w:marBottom w:val="0"/>
              <w:divBdr>
                <w:top w:val="none" w:sz="0" w:space="0" w:color="auto"/>
                <w:left w:val="none" w:sz="0" w:space="0" w:color="auto"/>
                <w:bottom w:val="none" w:sz="0" w:space="0" w:color="auto"/>
                <w:right w:val="none" w:sz="0" w:space="0" w:color="auto"/>
              </w:divBdr>
            </w:div>
            <w:div w:id="1340617663">
              <w:marLeft w:val="0"/>
              <w:marRight w:val="0"/>
              <w:marTop w:val="0"/>
              <w:marBottom w:val="0"/>
              <w:divBdr>
                <w:top w:val="none" w:sz="0" w:space="0" w:color="auto"/>
                <w:left w:val="none" w:sz="0" w:space="0" w:color="auto"/>
                <w:bottom w:val="none" w:sz="0" w:space="0" w:color="auto"/>
                <w:right w:val="none" w:sz="0" w:space="0" w:color="auto"/>
              </w:divBdr>
            </w:div>
            <w:div w:id="1408652608">
              <w:marLeft w:val="0"/>
              <w:marRight w:val="0"/>
              <w:marTop w:val="0"/>
              <w:marBottom w:val="0"/>
              <w:divBdr>
                <w:top w:val="none" w:sz="0" w:space="0" w:color="auto"/>
                <w:left w:val="none" w:sz="0" w:space="0" w:color="auto"/>
                <w:bottom w:val="none" w:sz="0" w:space="0" w:color="auto"/>
                <w:right w:val="none" w:sz="0" w:space="0" w:color="auto"/>
              </w:divBdr>
            </w:div>
          </w:divsChild>
        </w:div>
        <w:div w:id="1915237385">
          <w:marLeft w:val="0"/>
          <w:marRight w:val="0"/>
          <w:marTop w:val="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mtk65284\Documents\3GPP\tsg_ran\WG2_RL2\RAN2\Docs\R2-230782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ABCCA-2FB5-4025-99B4-36E9E3EF1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1208</Words>
  <Characters>6892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Apple - Peng Cheng</cp:lastModifiedBy>
  <cp:revision>24</cp:revision>
  <cp:lastPrinted>2017-03-22T08:13:00Z</cp:lastPrinted>
  <dcterms:created xsi:type="dcterms:W3CDTF">2023-05-08T16:12:00Z</dcterms:created>
  <dcterms:modified xsi:type="dcterms:W3CDTF">2023-09-28T02:15:00Z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1683526447</vt:lpwstr>
  </property>
</Properties>
</file>